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77"/>
        <w:gridCol w:w="5649"/>
      </w:tblGrid>
      <w:tr w:rsidR="00F43BDE" w:rsidRPr="00D768E7" w:rsidTr="00BB0711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D768E7" w:rsidRDefault="00F43BDE" w:rsidP="00F43BDE">
            <w:pPr>
              <w:keepNext/>
              <w:spacing w:after="0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E7">
              <w:rPr>
                <w:rFonts w:ascii="Arial" w:eastAsia="Times New Roman" w:hAnsi="Arial" w:cs="Times New Roman"/>
                <w:b/>
                <w:noProof/>
                <w:color w:val="000076"/>
                <w:position w:val="-6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5680" behindDoc="0" locked="0" layoutInCell="1" allowOverlap="1" wp14:anchorId="44EBD304" wp14:editId="260B1114">
                  <wp:simplePos x="0" y="0"/>
                  <wp:positionH relativeFrom="column">
                    <wp:posOffset>2204085</wp:posOffset>
                  </wp:positionH>
                  <wp:positionV relativeFrom="paragraph">
                    <wp:posOffset>-13970</wp:posOffset>
                  </wp:positionV>
                  <wp:extent cx="1504315" cy="781050"/>
                  <wp:effectExtent l="0" t="0" r="0" b="0"/>
                  <wp:wrapNone/>
                  <wp:docPr id="1" name="Рисунок 1" descr="Эмблема КИнЭУ edit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КИнЭУ edit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87" r="10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1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D768E7">
              <w:rPr>
                <w:rFonts w:ascii="Times New Roman" w:eastAsia="Times New Roman" w:hAnsi="Times New Roman" w:cs="Times New Roman"/>
                <w:sz w:val="24"/>
                <w:szCs w:val="24"/>
              </w:rPr>
              <w:t>Дулатов</w:t>
            </w:r>
            <w:proofErr w:type="spellEnd"/>
            <w:r w:rsidRPr="00D7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8E7"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D7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68E7">
              <w:rPr>
                <w:rFonts w:ascii="Times New Roman" w:eastAsia="Times New Roman" w:hAnsi="Times New Roman" w:cs="Times New Roman"/>
                <w:sz w:val="24"/>
                <w:szCs w:val="24"/>
              </w:rPr>
              <w:t>Қостанай</w:t>
            </w:r>
            <w:proofErr w:type="spellEnd"/>
            <w:r w:rsidRPr="00D7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3BDE" w:rsidRPr="00D768E7" w:rsidRDefault="00F43BDE" w:rsidP="00F43BDE">
            <w:pPr>
              <w:keepNext/>
              <w:spacing w:after="0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68E7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инженерлік-экономикалық</w:t>
            </w:r>
            <w:proofErr w:type="spellEnd"/>
          </w:p>
          <w:p w:rsidR="00F43BDE" w:rsidRPr="00D768E7" w:rsidRDefault="00F43BDE" w:rsidP="00F43BDE">
            <w:pPr>
              <w:keepNext/>
              <w:spacing w:after="0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68E7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D768E7" w:rsidRDefault="00F43BDE" w:rsidP="00F43BDE">
            <w:pPr>
              <w:keepNext/>
              <w:spacing w:after="0"/>
              <w:ind w:left="34" w:hanging="34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68E7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D7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инженерно-</w:t>
            </w:r>
          </w:p>
          <w:p w:rsidR="00F43BDE" w:rsidRPr="00D768E7" w:rsidRDefault="00F43BDE" w:rsidP="00F43BDE">
            <w:pPr>
              <w:keepNext/>
              <w:spacing w:after="0"/>
              <w:ind w:left="34" w:hanging="34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экономический университет</w:t>
            </w:r>
          </w:p>
          <w:p w:rsidR="00F43BDE" w:rsidRPr="00D768E7" w:rsidRDefault="00F43BDE" w:rsidP="00F43BDE">
            <w:pPr>
              <w:keepNext/>
              <w:spacing w:after="0"/>
              <w:ind w:left="34" w:hanging="34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им. М. </w:t>
            </w:r>
            <w:proofErr w:type="spellStart"/>
            <w:r w:rsidRPr="00D768E7">
              <w:rPr>
                <w:rFonts w:ascii="Times New Roman" w:eastAsia="Times New Roman" w:hAnsi="Times New Roman" w:cs="Times New Roman"/>
                <w:sz w:val="24"/>
                <w:szCs w:val="24"/>
              </w:rPr>
              <w:t>Дулатова</w:t>
            </w:r>
            <w:proofErr w:type="spellEnd"/>
          </w:p>
        </w:tc>
      </w:tr>
      <w:tr w:rsidR="00F43BDE" w:rsidRPr="00D768E7" w:rsidTr="00BB0711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D768E7" w:rsidRDefault="00F43BDE" w:rsidP="00F43BDE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D768E7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D768E7" w:rsidRDefault="00F43BDE" w:rsidP="00F43BDE">
            <w:pPr>
              <w:spacing w:after="0" w:line="240" w:lineRule="auto"/>
              <w:ind w:left="1027" w:firstLine="28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D768E7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 </w:t>
            </w:r>
          </w:p>
        </w:tc>
      </w:tr>
      <w:tr w:rsidR="00F43BDE" w:rsidRPr="00D768E7" w:rsidTr="00BB0711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D768E7" w:rsidRDefault="00F43BDE" w:rsidP="00F43B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8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D768E7" w:rsidRDefault="00F43BDE" w:rsidP="00F43B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СПРАВКА</w:t>
            </w:r>
          </w:p>
        </w:tc>
      </w:tr>
      <w:tr w:rsidR="00F43BDE" w:rsidRPr="00D768E7" w:rsidTr="00BB0711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D768E7" w:rsidRDefault="00F43BDE" w:rsidP="00F43BD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768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ja-JP"/>
              </w:rPr>
              <w:t>Ғылыми кенесіңің</w:t>
            </w:r>
            <w:r w:rsidRPr="00D768E7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D768E7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отырысына</w:t>
            </w:r>
            <w:proofErr w:type="spellEnd"/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D768E7" w:rsidRDefault="00F43BDE" w:rsidP="00F43BD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ja-JP"/>
              </w:rPr>
            </w:pPr>
            <w:r w:rsidRPr="00D768E7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на заседание </w:t>
            </w:r>
            <w:r w:rsidRPr="00D768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ja-JP"/>
              </w:rPr>
              <w:t>Ученого совета</w:t>
            </w:r>
          </w:p>
        </w:tc>
      </w:tr>
      <w:tr w:rsidR="00F43BDE" w:rsidRPr="00D768E7" w:rsidTr="00BB0711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D768E7" w:rsidRDefault="0051299F" w:rsidP="00F43BDE">
            <w:pPr>
              <w:spacing w:after="0" w:line="240" w:lineRule="auto"/>
              <w:ind w:left="283" w:hanging="283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 w:rsidRPr="00D768E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ja-JP"/>
              </w:rPr>
              <w:t>28.05.2024</w:t>
            </w:r>
            <w:r w:rsidR="00F43BDE" w:rsidRPr="00D768E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ja-JP"/>
              </w:rPr>
              <w:t xml:space="preserve"> ж.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D768E7" w:rsidRDefault="0051299F" w:rsidP="003F05A3">
            <w:pPr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ja-JP"/>
              </w:rPr>
            </w:pPr>
            <w:r w:rsidRPr="00D768E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ja-JP"/>
              </w:rPr>
              <w:t>28.05.2024</w:t>
            </w:r>
            <w:r w:rsidR="003F05A3" w:rsidRPr="00D768E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ja-JP"/>
              </w:rPr>
              <w:t xml:space="preserve"> </w:t>
            </w:r>
            <w:r w:rsidR="00F43BDE" w:rsidRPr="00D768E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ja-JP"/>
              </w:rPr>
              <w:t>г.</w:t>
            </w:r>
          </w:p>
        </w:tc>
      </w:tr>
      <w:tr w:rsidR="00F43BDE" w:rsidRPr="00D768E7" w:rsidTr="00BB0711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D768E7" w:rsidRDefault="00F43BDE" w:rsidP="00F43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Қостанай қаласы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D768E7" w:rsidRDefault="00F43BDE" w:rsidP="00F43BDE">
            <w:pPr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768E7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 xml:space="preserve"> город Костанай</w:t>
            </w:r>
          </w:p>
        </w:tc>
      </w:tr>
    </w:tbl>
    <w:p w:rsidR="00F43BDE" w:rsidRPr="00D768E7" w:rsidRDefault="00F43BDE" w:rsidP="00A657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F05A3" w:rsidRPr="00D768E7" w:rsidRDefault="003F05A3" w:rsidP="003F05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01B2" w:rsidRPr="00D768E7" w:rsidRDefault="0051299F" w:rsidP="005A40A3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8E7">
        <w:rPr>
          <w:rFonts w:ascii="Times New Roman" w:hAnsi="Times New Roman" w:cs="Times New Roman"/>
          <w:b/>
          <w:sz w:val="24"/>
          <w:szCs w:val="24"/>
        </w:rPr>
        <w:t>О деятельности кафедры «</w:t>
      </w:r>
      <w:r w:rsidR="00BC36B1" w:rsidRPr="00D768E7">
        <w:rPr>
          <w:rFonts w:ascii="Times New Roman" w:hAnsi="Times New Roman" w:cs="Times New Roman"/>
          <w:b/>
          <w:sz w:val="24"/>
          <w:szCs w:val="24"/>
          <w:lang w:val="kk-KZ"/>
        </w:rPr>
        <w:t>Информационных технологий и автоматики</w:t>
      </w:r>
      <w:r w:rsidRPr="00D768E7">
        <w:rPr>
          <w:rFonts w:ascii="Times New Roman" w:hAnsi="Times New Roman" w:cs="Times New Roman"/>
          <w:b/>
          <w:sz w:val="24"/>
          <w:szCs w:val="24"/>
        </w:rPr>
        <w:t xml:space="preserve">» за 2023-2024 </w:t>
      </w:r>
      <w:proofErr w:type="spellStart"/>
      <w:r w:rsidRPr="00D768E7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D768E7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D768E7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765066" w:rsidRPr="00D768E7" w:rsidRDefault="00765066" w:rsidP="005A40A3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765066" w:rsidRPr="00D768E7" w:rsidRDefault="00765066" w:rsidP="00765066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Работа по образовательным программам кафедры «</w:t>
      </w:r>
      <w:r w:rsidRPr="00D768E7">
        <w:rPr>
          <w:rFonts w:ascii="Times New Roman" w:hAnsi="Times New Roman" w:cs="Times New Roman"/>
          <w:sz w:val="24"/>
          <w:szCs w:val="24"/>
          <w:lang w:val="kk-KZ"/>
        </w:rPr>
        <w:t>Информационных технологий и автоматики</w:t>
      </w:r>
      <w:r w:rsidRPr="00D768E7">
        <w:rPr>
          <w:rFonts w:ascii="Times New Roman" w:hAnsi="Times New Roman" w:cs="Times New Roman"/>
          <w:sz w:val="24"/>
          <w:szCs w:val="24"/>
        </w:rPr>
        <w:t>» реализуется в соответствии с принятой стратегией развития университета, ориентированной на потребителя образовательных услуг.</w:t>
      </w:r>
    </w:p>
    <w:p w:rsidR="00765066" w:rsidRPr="00D768E7" w:rsidRDefault="00765066" w:rsidP="00765066">
      <w:pPr>
        <w:widowControl w:val="0"/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Цели кафедры определяются в соответствии с миссией, видением и стратегической целью развития Университета.</w:t>
      </w:r>
    </w:p>
    <w:p w:rsidR="00765066" w:rsidRPr="00D768E7" w:rsidRDefault="00765066" w:rsidP="00765066">
      <w:pPr>
        <w:widowControl w:val="0"/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D768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Миссия </w:t>
      </w:r>
      <w:proofErr w:type="spellStart"/>
      <w:r w:rsidRPr="00D76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КИнЭУ</w:t>
      </w:r>
      <w:proofErr w:type="spellEnd"/>
      <w:r w:rsidRPr="00D76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им. М. </w:t>
      </w:r>
      <w:proofErr w:type="spellStart"/>
      <w:r w:rsidRPr="00D76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Дулатова</w:t>
      </w:r>
      <w:proofErr w:type="spellEnd"/>
      <w:r w:rsidRPr="00D768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768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68E7">
        <w:rPr>
          <w:rFonts w:ascii="Times New Roman" w:hAnsi="Times New Roman" w:cs="Times New Roman"/>
          <w:sz w:val="24"/>
          <w:szCs w:val="24"/>
          <w:lang w:val="kk-KZ" w:eastAsia="ru-RU"/>
        </w:rPr>
        <w:t>Мы ведем подготовку специалистов с навыками предпринимательства и бизнес мышления. Мы строим отношения на принципах честной и открытой работы.</w:t>
      </w:r>
    </w:p>
    <w:p w:rsidR="00765066" w:rsidRPr="00D768E7" w:rsidRDefault="00765066" w:rsidP="00765066">
      <w:pPr>
        <w:widowControl w:val="0"/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68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Видение.</w:t>
      </w:r>
      <w:r w:rsidRPr="00D768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68E7">
        <w:rPr>
          <w:rFonts w:ascii="Times New Roman" w:hAnsi="Times New Roman" w:cs="Times New Roman"/>
          <w:sz w:val="24"/>
          <w:szCs w:val="24"/>
          <w:lang w:val="kk-KZ" w:eastAsia="ru-RU"/>
        </w:rPr>
        <w:t>Становление КИнЭУ предпринимательским социально-ответственным университетом</w:t>
      </w:r>
      <w:r w:rsidRPr="00D768E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65066" w:rsidRPr="00D768E7" w:rsidRDefault="00765066" w:rsidP="00765066">
      <w:pPr>
        <w:widowControl w:val="0"/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D768E7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Стратегическая цель развития. </w:t>
      </w:r>
      <w:r w:rsidRPr="00D768E7">
        <w:rPr>
          <w:rFonts w:ascii="Times New Roman" w:hAnsi="Times New Roman" w:cs="Times New Roman"/>
          <w:sz w:val="24"/>
          <w:szCs w:val="24"/>
          <w:lang w:val="kk-KZ" w:eastAsia="ru-RU"/>
        </w:rPr>
        <w:t>Стать ведущим вузом инженерно-экономического направления в Северном регионе РК.</w:t>
      </w:r>
    </w:p>
    <w:p w:rsidR="00765066" w:rsidRPr="00D768E7" w:rsidRDefault="00765066" w:rsidP="0076506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Кафедра «</w:t>
      </w:r>
      <w:r w:rsidRPr="00D768E7">
        <w:rPr>
          <w:rFonts w:ascii="Times New Roman" w:hAnsi="Times New Roman" w:cs="Times New Roman"/>
          <w:sz w:val="24"/>
          <w:szCs w:val="24"/>
          <w:lang w:val="kk-KZ"/>
        </w:rPr>
        <w:t>Информационных технологий и автоматики</w:t>
      </w:r>
      <w:r w:rsidRPr="00D768E7">
        <w:rPr>
          <w:rFonts w:ascii="Times New Roman" w:hAnsi="Times New Roman" w:cs="Times New Roman"/>
          <w:sz w:val="24"/>
          <w:szCs w:val="24"/>
        </w:rPr>
        <w:t xml:space="preserve">» реализует образовательную деятельность высшего профессионального образования по образовательным программам </w:t>
      </w:r>
      <w:r w:rsidRPr="00D768E7">
        <w:rPr>
          <w:rFonts w:ascii="Times New Roman" w:hAnsi="Times New Roman" w:cs="Times New Roman"/>
          <w:color w:val="000000"/>
          <w:sz w:val="24"/>
          <w:szCs w:val="24"/>
          <w:lang w:val="kk-KZ"/>
        </w:rPr>
        <w:t>6В07108</w:t>
      </w:r>
      <w:r w:rsidRPr="00D768E7">
        <w:rPr>
          <w:rFonts w:ascii="Times New Roman" w:hAnsi="Times New Roman" w:cs="Times New Roman"/>
          <w:color w:val="000000"/>
          <w:sz w:val="24"/>
          <w:szCs w:val="24"/>
        </w:rPr>
        <w:t xml:space="preserve"> «Автоматизация и управление», </w:t>
      </w:r>
      <w:r w:rsidRPr="00D768E7">
        <w:rPr>
          <w:rFonts w:ascii="Times New Roman" w:hAnsi="Times New Roman" w:cs="Times New Roman"/>
          <w:color w:val="000000"/>
          <w:sz w:val="24"/>
          <w:szCs w:val="24"/>
          <w:lang w:val="kk-KZ"/>
        </w:rPr>
        <w:t>6В06107</w:t>
      </w:r>
      <w:r w:rsidRPr="00D768E7">
        <w:rPr>
          <w:rFonts w:ascii="Times New Roman" w:hAnsi="Times New Roman" w:cs="Times New Roman"/>
          <w:color w:val="000000"/>
          <w:sz w:val="24"/>
          <w:szCs w:val="24"/>
        </w:rPr>
        <w:t xml:space="preserve"> «Вычислительная техника и программное обеспечение», </w:t>
      </w:r>
      <w:r w:rsidRPr="00D768E7">
        <w:rPr>
          <w:rFonts w:ascii="Times New Roman" w:hAnsi="Times New Roman" w:cs="Times New Roman"/>
          <w:color w:val="000000"/>
          <w:sz w:val="24"/>
          <w:szCs w:val="24"/>
          <w:lang w:val="kk-KZ"/>
        </w:rPr>
        <w:t>6В07138</w:t>
      </w:r>
      <w:r w:rsidRPr="00D768E7">
        <w:rPr>
          <w:rFonts w:ascii="Times New Roman" w:hAnsi="Times New Roman" w:cs="Times New Roman"/>
          <w:color w:val="000000"/>
          <w:sz w:val="24"/>
          <w:szCs w:val="24"/>
        </w:rPr>
        <w:t xml:space="preserve"> «Робототехнические системы»</w:t>
      </w:r>
      <w:r w:rsidRPr="00D768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5066" w:rsidRPr="00D768E7" w:rsidRDefault="00765066" w:rsidP="007650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D768E7">
        <w:rPr>
          <w:rFonts w:ascii="Times New Roman" w:hAnsi="Times New Roman" w:cs="Times New Roman"/>
          <w:sz w:val="24"/>
          <w:szCs w:val="24"/>
        </w:rPr>
        <w:t>Деятельность кафедры осуществляется в соответствии со стратегическом</w:t>
      </w:r>
      <w:r w:rsidRPr="00D768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68E7">
        <w:rPr>
          <w:rFonts w:ascii="Times New Roman" w:hAnsi="Times New Roman" w:cs="Times New Roman"/>
          <w:sz w:val="24"/>
          <w:szCs w:val="24"/>
        </w:rPr>
        <w:t>планом</w:t>
      </w:r>
      <w:r w:rsidRPr="00D768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68E7">
        <w:rPr>
          <w:rFonts w:ascii="Times New Roman" w:hAnsi="Times New Roman" w:cs="Times New Roman"/>
          <w:sz w:val="24"/>
          <w:szCs w:val="24"/>
        </w:rPr>
        <w:t>университета</w:t>
      </w:r>
      <w:r w:rsidRPr="00D768E7">
        <w:rPr>
          <w:rFonts w:ascii="Times New Roman" w:hAnsi="Times New Roman" w:cs="Times New Roman"/>
          <w:sz w:val="24"/>
          <w:szCs w:val="24"/>
          <w:lang w:val="kk-KZ"/>
        </w:rPr>
        <w:t xml:space="preserve"> на 2020-2025 гг. и программой </w:t>
      </w:r>
      <w:r w:rsidRPr="00D768E7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D768E7">
        <w:rPr>
          <w:rFonts w:ascii="Times New Roman" w:hAnsi="Times New Roman" w:cs="Times New Roman"/>
          <w:sz w:val="24"/>
          <w:szCs w:val="24"/>
          <w:lang w:val="kk-KZ"/>
        </w:rPr>
        <w:t>КИнЭУ им. М.Дулатова на 2023-2029 гг.</w:t>
      </w:r>
      <w:proofErr w:type="gramEnd"/>
    </w:p>
    <w:p w:rsidR="00E52DE4" w:rsidRPr="00D768E7" w:rsidRDefault="00E52DE4" w:rsidP="00D76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2D0D3A" w:rsidRPr="00D768E7" w:rsidRDefault="002D0D3A" w:rsidP="002C5D1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8E7">
        <w:rPr>
          <w:rFonts w:ascii="Times New Roman" w:hAnsi="Times New Roman" w:cs="Times New Roman"/>
          <w:b/>
          <w:sz w:val="24"/>
          <w:szCs w:val="24"/>
        </w:rPr>
        <w:t>Проект решения:</w:t>
      </w:r>
    </w:p>
    <w:p w:rsidR="0091050C" w:rsidRPr="00D768E7" w:rsidRDefault="0091050C" w:rsidP="002C5D1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D3A" w:rsidRPr="00D768E7" w:rsidRDefault="002D0D3A" w:rsidP="002D0D3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С целью улучшения деятельности кафедры «</w:t>
      </w:r>
      <w:r w:rsidR="0091050C" w:rsidRPr="00D768E7">
        <w:rPr>
          <w:rFonts w:ascii="Times New Roman" w:hAnsi="Times New Roman" w:cs="Times New Roman"/>
          <w:sz w:val="24"/>
          <w:szCs w:val="24"/>
        </w:rPr>
        <w:t>Информационных технологий и автоматики</w:t>
      </w:r>
      <w:r w:rsidRPr="00D768E7">
        <w:rPr>
          <w:rFonts w:ascii="Times New Roman" w:hAnsi="Times New Roman" w:cs="Times New Roman"/>
          <w:sz w:val="24"/>
          <w:szCs w:val="24"/>
        </w:rPr>
        <w:t>» на перспективу будет активизирована работа в следующих направлениях:</w:t>
      </w:r>
    </w:p>
    <w:p w:rsidR="002D0D3A" w:rsidRPr="00D768E7" w:rsidRDefault="002D0D3A" w:rsidP="00875CC7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Улучшить показатели по научной работе ППС кафедры, в частности публикация статей в рейтинговых научных журналах (</w:t>
      </w:r>
      <w:r w:rsidRPr="00D768E7">
        <w:rPr>
          <w:rFonts w:ascii="Times New Roman" w:hAnsi="Times New Roman" w:cs="Times New Roman"/>
          <w:sz w:val="24"/>
          <w:szCs w:val="24"/>
          <w:lang w:val="kk-KZ"/>
        </w:rPr>
        <w:t>Удербаева Н.К.</w:t>
      </w:r>
      <w:r w:rsidRPr="00D768E7">
        <w:rPr>
          <w:rFonts w:ascii="Times New Roman" w:hAnsi="Times New Roman" w:cs="Times New Roman"/>
          <w:sz w:val="24"/>
          <w:szCs w:val="24"/>
        </w:rPr>
        <w:t xml:space="preserve">, </w:t>
      </w:r>
      <w:r w:rsidRPr="00D768E7">
        <w:rPr>
          <w:rFonts w:ascii="Times New Roman" w:hAnsi="Times New Roman" w:cs="Times New Roman"/>
          <w:sz w:val="24"/>
          <w:szCs w:val="24"/>
          <w:lang w:val="kk-KZ"/>
        </w:rPr>
        <w:t>Зарубин М.Ю.</w:t>
      </w:r>
      <w:r w:rsidRPr="00D768E7">
        <w:rPr>
          <w:rFonts w:ascii="Times New Roman" w:hAnsi="Times New Roman" w:cs="Times New Roman"/>
          <w:sz w:val="24"/>
          <w:szCs w:val="24"/>
        </w:rPr>
        <w:t>); публикация статей в изданиях рекомендованных ККСОН (</w:t>
      </w:r>
      <w:r w:rsidRPr="00D768E7">
        <w:rPr>
          <w:rFonts w:ascii="Times New Roman" w:hAnsi="Times New Roman" w:cs="Times New Roman"/>
          <w:sz w:val="24"/>
          <w:szCs w:val="24"/>
          <w:lang w:val="kk-KZ"/>
        </w:rPr>
        <w:t>Удербаева Н.К.</w:t>
      </w:r>
      <w:r w:rsidRPr="00D768E7">
        <w:rPr>
          <w:rFonts w:ascii="Times New Roman" w:hAnsi="Times New Roman" w:cs="Times New Roman"/>
          <w:sz w:val="24"/>
          <w:szCs w:val="24"/>
        </w:rPr>
        <w:t xml:space="preserve">, </w:t>
      </w:r>
      <w:r w:rsidRPr="00D768E7">
        <w:rPr>
          <w:rFonts w:ascii="Times New Roman" w:hAnsi="Times New Roman" w:cs="Times New Roman"/>
          <w:sz w:val="24"/>
          <w:szCs w:val="24"/>
          <w:lang w:val="kk-KZ"/>
        </w:rPr>
        <w:t>Зарубин М.Ю.</w:t>
      </w:r>
      <w:r w:rsidRPr="00D768E7">
        <w:rPr>
          <w:rFonts w:ascii="Times New Roman" w:hAnsi="Times New Roman" w:cs="Times New Roman"/>
          <w:sz w:val="24"/>
          <w:szCs w:val="24"/>
        </w:rPr>
        <w:t>)</w:t>
      </w:r>
    </w:p>
    <w:p w:rsidR="002D0D3A" w:rsidRPr="00D768E7" w:rsidRDefault="002D0D3A" w:rsidP="00875CC7">
      <w:pPr>
        <w:pStyle w:val="a5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68E7">
        <w:rPr>
          <w:rFonts w:ascii="Times New Roman" w:hAnsi="Times New Roman" w:cs="Times New Roman"/>
          <w:i/>
          <w:sz w:val="24"/>
          <w:szCs w:val="24"/>
        </w:rPr>
        <w:t xml:space="preserve">Ответственные: зав. кафедрой, ППС кафедры </w:t>
      </w:r>
    </w:p>
    <w:p w:rsidR="002D0D3A" w:rsidRPr="00D768E7" w:rsidRDefault="002D0D3A" w:rsidP="00875CC7">
      <w:pPr>
        <w:pStyle w:val="a5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68E7">
        <w:rPr>
          <w:rFonts w:ascii="Times New Roman" w:hAnsi="Times New Roman" w:cs="Times New Roman"/>
          <w:i/>
          <w:sz w:val="24"/>
          <w:szCs w:val="24"/>
        </w:rPr>
        <w:t>Сроки исполнения: декабрь 2024г.</w:t>
      </w:r>
    </w:p>
    <w:p w:rsidR="00A06A7D" w:rsidRPr="00D768E7" w:rsidRDefault="00875CC7" w:rsidP="00875CC7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 xml:space="preserve">Активизировать работу по прохождению курсов повышения квалификации в 2024-2025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D768E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D768E7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>.</w:t>
      </w:r>
    </w:p>
    <w:p w:rsidR="002D0D3A" w:rsidRPr="00D768E7" w:rsidRDefault="00875CC7" w:rsidP="00875CC7">
      <w:pPr>
        <w:pStyle w:val="a5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                   </w:t>
      </w:r>
      <w:r w:rsidR="002D0D3A" w:rsidRPr="00D768E7">
        <w:rPr>
          <w:rFonts w:ascii="Times New Roman" w:hAnsi="Times New Roman" w:cs="Times New Roman"/>
          <w:i/>
          <w:iCs/>
          <w:sz w:val="24"/>
          <w:szCs w:val="24"/>
        </w:rPr>
        <w:t xml:space="preserve">Ответственные: зав. кафедрой, </w:t>
      </w:r>
      <w:r w:rsidR="002D0D3A" w:rsidRPr="00D768E7">
        <w:rPr>
          <w:rFonts w:ascii="Times New Roman" w:hAnsi="Times New Roman" w:cs="Times New Roman"/>
          <w:i/>
          <w:iCs/>
          <w:sz w:val="24"/>
          <w:szCs w:val="24"/>
          <w:lang w:val="kk-KZ"/>
        </w:rPr>
        <w:t>СУП</w:t>
      </w:r>
      <w:proofErr w:type="gramStart"/>
      <w:r w:rsidR="002D0D3A" w:rsidRPr="00D768E7">
        <w:rPr>
          <w:rFonts w:ascii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 w:rsidR="002D0D3A" w:rsidRPr="00D768E7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2D0D3A" w:rsidRPr="00D768E7" w:rsidRDefault="00875CC7" w:rsidP="00875CC7">
      <w:pPr>
        <w:pStyle w:val="a5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                   </w:t>
      </w:r>
      <w:r w:rsidR="002D0D3A" w:rsidRPr="00D768E7">
        <w:rPr>
          <w:rFonts w:ascii="Times New Roman" w:hAnsi="Times New Roman" w:cs="Times New Roman"/>
          <w:i/>
          <w:iCs/>
          <w:sz w:val="24"/>
          <w:szCs w:val="24"/>
        </w:rPr>
        <w:t>Сроки исполнения:</w:t>
      </w:r>
      <w:r w:rsidR="002D0D3A" w:rsidRPr="00D768E7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май-декабрь</w:t>
      </w:r>
      <w:r w:rsidR="002D0D3A" w:rsidRPr="00D768E7">
        <w:rPr>
          <w:rFonts w:ascii="Times New Roman" w:hAnsi="Times New Roman" w:cs="Times New Roman"/>
          <w:i/>
          <w:iCs/>
          <w:sz w:val="24"/>
          <w:szCs w:val="24"/>
        </w:rPr>
        <w:t xml:space="preserve"> 202</w:t>
      </w:r>
      <w:r w:rsidR="002D0D3A" w:rsidRPr="00D768E7">
        <w:rPr>
          <w:rFonts w:ascii="Times New Roman" w:hAnsi="Times New Roman" w:cs="Times New Roman"/>
          <w:i/>
          <w:iCs/>
          <w:sz w:val="24"/>
          <w:szCs w:val="24"/>
          <w:lang w:val="kk-KZ"/>
        </w:rPr>
        <w:t>4</w:t>
      </w:r>
      <w:r w:rsidR="002D0D3A" w:rsidRPr="00D768E7">
        <w:rPr>
          <w:rFonts w:ascii="Times New Roman" w:hAnsi="Times New Roman" w:cs="Times New Roman"/>
          <w:i/>
          <w:iCs/>
          <w:sz w:val="24"/>
          <w:szCs w:val="24"/>
        </w:rPr>
        <w:t xml:space="preserve"> год.</w:t>
      </w:r>
    </w:p>
    <w:p w:rsidR="002D0D3A" w:rsidRPr="00D768E7" w:rsidRDefault="002D0D3A" w:rsidP="00875CC7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  <w:lang w:val="kk-KZ"/>
        </w:rPr>
        <w:t>Открыть магистратуру по ОП ВТиПО.</w:t>
      </w:r>
    </w:p>
    <w:p w:rsidR="002D0D3A" w:rsidRPr="00D768E7" w:rsidRDefault="00875CC7" w:rsidP="00875CC7">
      <w:pPr>
        <w:pStyle w:val="a5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                  </w:t>
      </w:r>
      <w:r w:rsidR="002D0D3A" w:rsidRPr="00D768E7">
        <w:rPr>
          <w:rFonts w:ascii="Times New Roman" w:hAnsi="Times New Roman" w:cs="Times New Roman"/>
          <w:i/>
          <w:iCs/>
          <w:sz w:val="24"/>
          <w:szCs w:val="24"/>
        </w:rPr>
        <w:t xml:space="preserve">Ответственные: зав. кафедрой, </w:t>
      </w:r>
      <w:r w:rsidR="002D0D3A" w:rsidRPr="00D768E7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ППС кафедры. </w:t>
      </w:r>
    </w:p>
    <w:p w:rsidR="002D0D3A" w:rsidRPr="00D768E7" w:rsidRDefault="00875CC7" w:rsidP="00875C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                  </w:t>
      </w:r>
      <w:r w:rsidR="002D0D3A" w:rsidRPr="00D768E7">
        <w:rPr>
          <w:rFonts w:ascii="Times New Roman" w:hAnsi="Times New Roman" w:cs="Times New Roman"/>
          <w:i/>
          <w:iCs/>
          <w:sz w:val="24"/>
          <w:szCs w:val="24"/>
        </w:rPr>
        <w:t>Сроки исполнения: декабрь 202</w:t>
      </w:r>
      <w:r w:rsidR="002D0D3A" w:rsidRPr="00D768E7">
        <w:rPr>
          <w:rFonts w:ascii="Times New Roman" w:hAnsi="Times New Roman" w:cs="Times New Roman"/>
          <w:i/>
          <w:iCs/>
          <w:sz w:val="24"/>
          <w:szCs w:val="24"/>
          <w:lang w:val="kk-KZ"/>
        </w:rPr>
        <w:t>4</w:t>
      </w:r>
      <w:r w:rsidR="002D0D3A" w:rsidRPr="00D768E7">
        <w:rPr>
          <w:rFonts w:ascii="Times New Roman" w:hAnsi="Times New Roman" w:cs="Times New Roman"/>
          <w:i/>
          <w:iCs/>
          <w:sz w:val="24"/>
          <w:szCs w:val="24"/>
        </w:rPr>
        <w:t xml:space="preserve"> года.</w:t>
      </w:r>
    </w:p>
    <w:p w:rsidR="002D0D3A" w:rsidRPr="00D768E7" w:rsidRDefault="002D0D3A" w:rsidP="00875CC7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  <w:lang w:val="kk-KZ"/>
        </w:rPr>
        <w:t>Принятие на работу в штат ППС кандидатов и докторов наук.</w:t>
      </w:r>
    </w:p>
    <w:p w:rsidR="002D0D3A" w:rsidRPr="00D768E7" w:rsidRDefault="00875CC7" w:rsidP="00875CC7">
      <w:pPr>
        <w:pStyle w:val="a5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                  </w:t>
      </w:r>
      <w:proofErr w:type="gramStart"/>
      <w:r w:rsidR="002D0D3A" w:rsidRPr="00D768E7">
        <w:rPr>
          <w:rFonts w:ascii="Times New Roman" w:hAnsi="Times New Roman" w:cs="Times New Roman"/>
          <w:i/>
          <w:iCs/>
          <w:sz w:val="24"/>
          <w:szCs w:val="24"/>
        </w:rPr>
        <w:t>Ответственные</w:t>
      </w:r>
      <w:proofErr w:type="gramEnd"/>
      <w:r w:rsidR="002D0D3A" w:rsidRPr="00D768E7">
        <w:rPr>
          <w:rFonts w:ascii="Times New Roman" w:hAnsi="Times New Roman" w:cs="Times New Roman"/>
          <w:i/>
          <w:iCs/>
          <w:sz w:val="24"/>
          <w:szCs w:val="24"/>
        </w:rPr>
        <w:t xml:space="preserve">: зав. кафедрой, </w:t>
      </w:r>
      <w:r w:rsidR="002D0D3A" w:rsidRPr="00D768E7">
        <w:rPr>
          <w:rFonts w:ascii="Times New Roman" w:hAnsi="Times New Roman" w:cs="Times New Roman"/>
          <w:i/>
          <w:iCs/>
          <w:sz w:val="24"/>
          <w:szCs w:val="24"/>
          <w:lang w:val="kk-KZ"/>
        </w:rPr>
        <w:t>СУП</w:t>
      </w:r>
      <w:r w:rsidR="002D0D3A" w:rsidRPr="00D768E7">
        <w:rPr>
          <w:rFonts w:ascii="Times New Roman" w:hAnsi="Times New Roman" w:cs="Times New Roman"/>
          <w:i/>
          <w:iCs/>
          <w:sz w:val="24"/>
          <w:szCs w:val="24"/>
        </w:rPr>
        <w:t xml:space="preserve">.  </w:t>
      </w:r>
    </w:p>
    <w:p w:rsidR="002D0D3A" w:rsidRPr="00D768E7" w:rsidRDefault="00875CC7" w:rsidP="00875CC7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D768E7">
        <w:rPr>
          <w:rFonts w:ascii="Times New Roman" w:hAnsi="Times New Roman" w:cs="Times New Roman"/>
          <w:i/>
          <w:iCs/>
          <w:sz w:val="24"/>
          <w:szCs w:val="24"/>
          <w:lang w:val="kk-KZ"/>
        </w:rPr>
        <w:lastRenderedPageBreak/>
        <w:t xml:space="preserve">                   </w:t>
      </w:r>
      <w:r w:rsidR="002D0D3A" w:rsidRPr="00D768E7">
        <w:rPr>
          <w:rFonts w:ascii="Times New Roman" w:hAnsi="Times New Roman" w:cs="Times New Roman"/>
          <w:i/>
          <w:iCs/>
          <w:sz w:val="24"/>
          <w:szCs w:val="24"/>
        </w:rPr>
        <w:t>Сроки исполнения:</w:t>
      </w:r>
      <w:r w:rsidR="002D0D3A" w:rsidRPr="00D768E7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август</w:t>
      </w:r>
      <w:r w:rsidR="002D0D3A" w:rsidRPr="00D768E7">
        <w:rPr>
          <w:rFonts w:ascii="Times New Roman" w:hAnsi="Times New Roman" w:cs="Times New Roman"/>
          <w:i/>
          <w:iCs/>
          <w:sz w:val="24"/>
          <w:szCs w:val="24"/>
        </w:rPr>
        <w:t xml:space="preserve"> 202</w:t>
      </w:r>
      <w:r w:rsidR="002D0D3A" w:rsidRPr="00D768E7">
        <w:rPr>
          <w:rFonts w:ascii="Times New Roman" w:hAnsi="Times New Roman" w:cs="Times New Roman"/>
          <w:i/>
          <w:iCs/>
          <w:sz w:val="24"/>
          <w:szCs w:val="24"/>
          <w:lang w:val="kk-KZ"/>
        </w:rPr>
        <w:t>4</w:t>
      </w:r>
      <w:r w:rsidR="002D0D3A" w:rsidRPr="00D768E7">
        <w:rPr>
          <w:rFonts w:ascii="Times New Roman" w:hAnsi="Times New Roman" w:cs="Times New Roman"/>
          <w:i/>
          <w:iCs/>
          <w:sz w:val="24"/>
          <w:szCs w:val="24"/>
        </w:rPr>
        <w:t xml:space="preserve"> год.</w:t>
      </w:r>
    </w:p>
    <w:p w:rsidR="002D0D3A" w:rsidRPr="00D768E7" w:rsidRDefault="002D0D3A" w:rsidP="00875CC7">
      <w:pPr>
        <w:pStyle w:val="a5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D768E7" w:rsidRPr="00D768E7" w:rsidRDefault="00D768E7" w:rsidP="00D768E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68E7" w:rsidRPr="00D768E7" w:rsidRDefault="00D768E7" w:rsidP="00D768E7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8E7">
        <w:rPr>
          <w:rFonts w:ascii="Times New Roman" w:hAnsi="Times New Roman" w:cs="Times New Roman"/>
          <w:b/>
          <w:sz w:val="24"/>
          <w:szCs w:val="24"/>
        </w:rPr>
        <w:t>О деятельности кафедры «Стандартизация и пищевые технологии»</w:t>
      </w:r>
    </w:p>
    <w:p w:rsidR="00D768E7" w:rsidRPr="00D768E7" w:rsidRDefault="00D768E7" w:rsidP="00D768E7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8E7">
        <w:rPr>
          <w:rFonts w:ascii="Times New Roman" w:hAnsi="Times New Roman" w:cs="Times New Roman"/>
          <w:b/>
          <w:sz w:val="24"/>
          <w:szCs w:val="24"/>
        </w:rPr>
        <w:t>за 2023-2024 учебный год</w:t>
      </w:r>
    </w:p>
    <w:p w:rsidR="00D768E7" w:rsidRPr="00D768E7" w:rsidRDefault="00D768E7" w:rsidP="00D768E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68E7" w:rsidRPr="00D768E7" w:rsidRDefault="00D768E7" w:rsidP="00D768E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Кафедра «Стандартизация и пищевые технологии» реализует образовательную деятельность высшего профессионального образования по 4-ым образовательным программам, таким как: 6В08127 «Агрономия», 6В08147 «Агроэкология», 6В07213 «Технология перерабатывающих производств», и 6В07514 «Стандартизация и сертификация».</w:t>
      </w:r>
    </w:p>
    <w:p w:rsidR="00D768E7" w:rsidRPr="00D768E7" w:rsidRDefault="00D768E7" w:rsidP="00D768E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 xml:space="preserve">На кафедре успешно реализуется второй год проекта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Еразмус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 xml:space="preserve"> Жан Моне «Разработка учебной программы Агроэкология». В предстоящем 2024-2025 учебном году открыт набор </w:t>
      </w:r>
      <w:proofErr w:type="gramStart"/>
      <w:r w:rsidRPr="00D768E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768E7">
        <w:rPr>
          <w:rFonts w:ascii="Times New Roman" w:hAnsi="Times New Roman" w:cs="Times New Roman"/>
          <w:sz w:val="24"/>
          <w:szCs w:val="24"/>
        </w:rPr>
        <w:t xml:space="preserve"> ОП 6В08147 Агроэкология.</w:t>
      </w:r>
    </w:p>
    <w:p w:rsidR="00D768E7" w:rsidRPr="00D768E7" w:rsidRDefault="00D768E7" w:rsidP="00D768E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 xml:space="preserve">Преподаватель кафедры совершила рабочую поездку в Сербию и Хорватию, в рамках которой посетили два ведущих учебных заведения: Университет Нови Сад и Университет имени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Йосипа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Юрая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Штросмайера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68E7" w:rsidRPr="00D768E7" w:rsidRDefault="00D768E7" w:rsidP="00D768E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68E7" w:rsidRPr="00D768E7" w:rsidRDefault="00D768E7" w:rsidP="00D768E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68E7" w:rsidRPr="00D768E7" w:rsidRDefault="00D768E7" w:rsidP="00D768E7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8E7">
        <w:rPr>
          <w:rFonts w:ascii="Times New Roman" w:hAnsi="Times New Roman" w:cs="Times New Roman"/>
          <w:b/>
          <w:sz w:val="24"/>
          <w:szCs w:val="24"/>
        </w:rPr>
        <w:t>О деятельности кафедры «</w:t>
      </w:r>
      <w:r w:rsidRPr="00D768E7">
        <w:rPr>
          <w:rFonts w:ascii="Times New Roman" w:hAnsi="Times New Roman" w:cs="Times New Roman"/>
          <w:b/>
          <w:sz w:val="24"/>
          <w:szCs w:val="24"/>
          <w:lang w:val="kk-KZ"/>
        </w:rPr>
        <w:t>Социально-экономических дисциплин</w:t>
      </w:r>
      <w:r w:rsidRPr="00D768E7">
        <w:rPr>
          <w:rFonts w:ascii="Times New Roman" w:hAnsi="Times New Roman" w:cs="Times New Roman"/>
          <w:b/>
          <w:sz w:val="24"/>
          <w:szCs w:val="24"/>
        </w:rPr>
        <w:t xml:space="preserve">» за 2023-2024 </w:t>
      </w:r>
      <w:proofErr w:type="spellStart"/>
      <w:r w:rsidRPr="00D768E7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D768E7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D768E7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D768E7" w:rsidRPr="00D768E7" w:rsidRDefault="00D768E7" w:rsidP="00D768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b/>
          <w:sz w:val="24"/>
          <w:szCs w:val="24"/>
        </w:rPr>
        <w:t>Кафедра социально-экономических дисциплин</w:t>
      </w:r>
      <w:r w:rsidRPr="00D768E7">
        <w:rPr>
          <w:rFonts w:ascii="Times New Roman" w:hAnsi="Times New Roman" w:cs="Times New Roman"/>
          <w:sz w:val="24"/>
          <w:szCs w:val="24"/>
        </w:rPr>
        <w:t xml:space="preserve"> образована в 2023 году путем слияния двух старейших кафедр – кафедры учета и аудита и кафедры экономики и менеджмента.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 xml:space="preserve">Заведующий кафедрой – Дархан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Серикович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 xml:space="preserve"> Ахметов, доктор-</w:t>
      </w:r>
      <w:proofErr w:type="spellStart"/>
      <w:proofErr w:type="gramStart"/>
      <w:r w:rsidRPr="00D768E7">
        <w:rPr>
          <w:rFonts w:ascii="Times New Roman" w:hAnsi="Times New Roman" w:cs="Times New Roman"/>
          <w:sz w:val="24"/>
          <w:szCs w:val="24"/>
        </w:rPr>
        <w:t>PhD</w:t>
      </w:r>
      <w:proofErr w:type="spellEnd"/>
      <w:proofErr w:type="gramEnd"/>
      <w:r w:rsidRPr="00D768E7">
        <w:rPr>
          <w:rFonts w:ascii="Times New Roman" w:hAnsi="Times New Roman" w:cs="Times New Roman"/>
          <w:sz w:val="24"/>
          <w:szCs w:val="24"/>
        </w:rPr>
        <w:t>, ассоциированный профессор.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Авторский коллектив исследователей составляют все преподаватели кафедры, разрабатывающие научные проекты, направления в рамках указанной тематики. Результаты исследований широко внедряются в образовательный процесс и в практику через взаимодействие с различными образовательными, социальными структурами, органами власти города и области, представляются на научных конференциях различного уровня, публикуются в научных изданиях.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 xml:space="preserve">Кафедра социально-экономических дисциплин - выпускающая, участвует в подготовке по программе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 xml:space="preserve"> и магистратуры: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8E7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>:</w:t>
      </w:r>
      <w:r w:rsidRPr="00D768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68E7">
        <w:rPr>
          <w:rFonts w:ascii="Times New Roman" w:hAnsi="Times New Roman" w:cs="Times New Roman"/>
          <w:sz w:val="24"/>
          <w:szCs w:val="24"/>
        </w:rPr>
        <w:t>6В04103 «Экономика»</w:t>
      </w:r>
      <w:r w:rsidRPr="00D768E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D768E7">
        <w:rPr>
          <w:rFonts w:ascii="Times New Roman" w:hAnsi="Times New Roman" w:cs="Times New Roman"/>
          <w:sz w:val="24"/>
          <w:szCs w:val="24"/>
        </w:rPr>
        <w:t>6В04102 «Менеджмент»</w:t>
      </w:r>
      <w:r w:rsidRPr="00D768E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D768E7">
        <w:rPr>
          <w:rFonts w:ascii="Times New Roman" w:hAnsi="Times New Roman" w:cs="Times New Roman"/>
          <w:sz w:val="24"/>
          <w:szCs w:val="24"/>
        </w:rPr>
        <w:t>6В04104 «Учет и аудит»</w:t>
      </w:r>
      <w:r w:rsidRPr="00D768E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D768E7">
        <w:rPr>
          <w:rFonts w:ascii="Times New Roman" w:hAnsi="Times New Roman" w:cs="Times New Roman"/>
          <w:sz w:val="24"/>
          <w:szCs w:val="24"/>
        </w:rPr>
        <w:t>6В04105 «Финансы»</w:t>
      </w:r>
      <w:r w:rsidRPr="00D768E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68E7">
        <w:rPr>
          <w:rFonts w:ascii="Times New Roman" w:hAnsi="Times New Roman" w:cs="Times New Roman"/>
          <w:sz w:val="24"/>
          <w:szCs w:val="24"/>
        </w:rPr>
        <w:t xml:space="preserve"> Магистратура:</w:t>
      </w:r>
      <w:r w:rsidRPr="00D768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68E7">
        <w:rPr>
          <w:rFonts w:ascii="Times New Roman" w:hAnsi="Times New Roman" w:cs="Times New Roman"/>
          <w:sz w:val="24"/>
          <w:szCs w:val="24"/>
        </w:rPr>
        <w:t xml:space="preserve">7M04130 «Аграрный менеджмент» года </w:t>
      </w:r>
      <w:r w:rsidRPr="00D768E7">
        <w:rPr>
          <w:rFonts w:ascii="Times New Roman" w:hAnsi="Times New Roman" w:cs="Times New Roman"/>
          <w:sz w:val="24"/>
          <w:szCs w:val="24"/>
          <w:lang w:val="kk-KZ"/>
        </w:rPr>
        <w:t xml:space="preserve">НПН, </w:t>
      </w:r>
      <w:r w:rsidRPr="00D768E7">
        <w:rPr>
          <w:rFonts w:ascii="Times New Roman" w:hAnsi="Times New Roman" w:cs="Times New Roman"/>
          <w:sz w:val="24"/>
          <w:szCs w:val="24"/>
        </w:rPr>
        <w:t xml:space="preserve">7M04128 «HR менеджмент» </w:t>
      </w:r>
      <w:r w:rsidRPr="00D768E7">
        <w:rPr>
          <w:rFonts w:ascii="Times New Roman" w:hAnsi="Times New Roman" w:cs="Times New Roman"/>
          <w:sz w:val="24"/>
          <w:szCs w:val="24"/>
          <w:lang w:val="kk-KZ"/>
        </w:rPr>
        <w:t xml:space="preserve">НПН, </w:t>
      </w:r>
      <w:r w:rsidRPr="00D768E7">
        <w:rPr>
          <w:rFonts w:ascii="Times New Roman" w:hAnsi="Times New Roman" w:cs="Times New Roman"/>
          <w:sz w:val="24"/>
          <w:szCs w:val="24"/>
        </w:rPr>
        <w:t xml:space="preserve">7М04121 «Менеджмент» </w:t>
      </w:r>
      <w:r w:rsidRPr="00D768E7">
        <w:rPr>
          <w:rFonts w:ascii="Times New Roman" w:hAnsi="Times New Roman" w:cs="Times New Roman"/>
          <w:sz w:val="24"/>
          <w:szCs w:val="24"/>
          <w:lang w:val="kk-KZ"/>
        </w:rPr>
        <w:t xml:space="preserve">НПН, </w:t>
      </w:r>
      <w:r w:rsidRPr="00D768E7">
        <w:rPr>
          <w:rFonts w:ascii="Times New Roman" w:hAnsi="Times New Roman" w:cs="Times New Roman"/>
          <w:sz w:val="24"/>
          <w:szCs w:val="24"/>
        </w:rPr>
        <w:t>7М04122 «Менеджмент» 1,5 года</w:t>
      </w:r>
      <w:r w:rsidRPr="00D768E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D768E7">
        <w:rPr>
          <w:rFonts w:ascii="Times New Roman" w:hAnsi="Times New Roman" w:cs="Times New Roman"/>
          <w:sz w:val="24"/>
          <w:szCs w:val="24"/>
        </w:rPr>
        <w:t xml:space="preserve">7M04129 «Менеджмент в образовании» </w:t>
      </w:r>
      <w:r w:rsidRPr="00D768E7">
        <w:rPr>
          <w:rFonts w:ascii="Times New Roman" w:hAnsi="Times New Roman" w:cs="Times New Roman"/>
          <w:sz w:val="24"/>
          <w:szCs w:val="24"/>
          <w:lang w:val="kk-KZ"/>
        </w:rPr>
        <w:t xml:space="preserve">НПН, </w:t>
      </w:r>
      <w:r w:rsidRPr="00D768E7">
        <w:rPr>
          <w:rFonts w:ascii="Times New Roman" w:hAnsi="Times New Roman" w:cs="Times New Roman"/>
          <w:sz w:val="24"/>
          <w:szCs w:val="24"/>
        </w:rPr>
        <w:t xml:space="preserve">7М04136 «Учет и аудит» </w:t>
      </w:r>
      <w:r w:rsidRPr="00D768E7">
        <w:rPr>
          <w:rFonts w:ascii="Times New Roman" w:hAnsi="Times New Roman" w:cs="Times New Roman"/>
          <w:sz w:val="24"/>
          <w:szCs w:val="24"/>
          <w:lang w:val="kk-KZ"/>
        </w:rPr>
        <w:t xml:space="preserve">НПН, </w:t>
      </w:r>
      <w:r w:rsidRPr="00D768E7">
        <w:rPr>
          <w:rFonts w:ascii="Times New Roman" w:hAnsi="Times New Roman" w:cs="Times New Roman"/>
          <w:sz w:val="24"/>
          <w:szCs w:val="24"/>
        </w:rPr>
        <w:t xml:space="preserve">7М04120 «Экономика» </w:t>
      </w:r>
      <w:r w:rsidRPr="00D768E7">
        <w:rPr>
          <w:rFonts w:ascii="Times New Roman" w:hAnsi="Times New Roman" w:cs="Times New Roman"/>
          <w:sz w:val="24"/>
          <w:szCs w:val="24"/>
          <w:lang w:val="kk-KZ"/>
        </w:rPr>
        <w:t>НПН.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Право на подготовку вышеперечисленных специальностей дают лицензии, утвержденные приказом Министерства образования и науки Республики Казахстан.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Необходимость в открытии образовательных программ возникла в соответствии с потребностями региона в квалифицированных специалистах. Кафедра также проводит фундаментальные, научно-практические, научно-педагогические и научно-</w:t>
      </w:r>
      <w:proofErr w:type="gramStart"/>
      <w:r w:rsidRPr="00D768E7">
        <w:rPr>
          <w:rFonts w:ascii="Times New Roman" w:hAnsi="Times New Roman" w:cs="Times New Roman"/>
          <w:sz w:val="24"/>
          <w:szCs w:val="24"/>
        </w:rPr>
        <w:t>методические исследования</w:t>
      </w:r>
      <w:proofErr w:type="gramEnd"/>
      <w:r w:rsidRPr="00D768E7">
        <w:rPr>
          <w:rFonts w:ascii="Times New Roman" w:hAnsi="Times New Roman" w:cs="Times New Roman"/>
          <w:sz w:val="24"/>
          <w:szCs w:val="24"/>
        </w:rPr>
        <w:t>, оказывает управленческие, информационные, консультационные услуги организациям и предприятиям, разрабатывает и внедряет инновационные технологии в учебный процесс.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Преподаватели, ведущие занятия по специальным дисциплинам, имеют соответствующее базовое образование, опыт педагогической и практической работы.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lastRenderedPageBreak/>
        <w:t xml:space="preserve">Кафедра социально-экономических дисциплин в области качества образования ставит главной целью обеспечение качественной многоуровневой подготовки конкурентоспособных специалистов. </w:t>
      </w:r>
      <w:proofErr w:type="gramStart"/>
      <w:r w:rsidRPr="00D768E7">
        <w:rPr>
          <w:rFonts w:ascii="Times New Roman" w:hAnsi="Times New Roman" w:cs="Times New Roman"/>
          <w:sz w:val="24"/>
          <w:szCs w:val="24"/>
        </w:rPr>
        <w:t>Высокой квалификации, обладающих профессиональными компетенциями и способных осуществлять творческую деятельность в масштабах страны и региона.</w:t>
      </w:r>
      <w:proofErr w:type="gramEnd"/>
      <w:r w:rsidRPr="00D768E7">
        <w:rPr>
          <w:rFonts w:ascii="Times New Roman" w:hAnsi="Times New Roman" w:cs="Times New Roman"/>
          <w:sz w:val="24"/>
          <w:szCs w:val="24"/>
        </w:rPr>
        <w:t xml:space="preserve"> Способных лидировать в условиях рынка, через реализацию концепции непрерывного образования и внедрение инновационных подходов в научно-исследовательскую и учебную деятельность.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 xml:space="preserve">На кафедре занятия ведутся в форме лекционных, семинарских и практических занятий. В свою очередь, лекционные занятия являются как традиционными, так и интегрированными. Кроме того, преподаватели ежемесячно посещают занятия друг друга. Преподаватели активно участвуют в мероприятиях учебно - методического характера и участвуют в организации и проведении мероприятий с воспитательной тематикой. Участвуют в мероприятиях регионального и республиканского уровня, активно ведут агитацию среди школ и колледжей республики. Учебные планы и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силлабусы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 xml:space="preserve">  были разработаны всеми преподавателями и проверяются заведующей кафедрой. Преподаватели кафедры на индивидуальных, лекционных и семинарских занятиях используют различные мультимедийные средства. На лекциях, практических и семинарских занятиях используется в качестве педагогических средств компьютерные технологии.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 xml:space="preserve">Используемые преподавателями кафедры дидактические стратегии, способствуют активной работе студентов на протяжении всего учебного года. Эта система ориентирована на контроль уровня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 будущих специалистов и позволяет оценивать успехи каждого студента в период аттестации и экзаменационных</w:t>
      </w:r>
    </w:p>
    <w:p w:rsidR="00D768E7" w:rsidRPr="00D768E7" w:rsidRDefault="00D768E7" w:rsidP="00D768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 xml:space="preserve">сессий. В процессе преподавания преподавателями кафедры широко применяются традиционные и нетрадиционные методы </w:t>
      </w:r>
      <w:proofErr w:type="gramStart"/>
      <w:r w:rsidRPr="00D768E7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D768E7">
        <w:rPr>
          <w:rFonts w:ascii="Times New Roman" w:hAnsi="Times New Roman" w:cs="Times New Roman"/>
          <w:sz w:val="24"/>
          <w:szCs w:val="24"/>
        </w:rPr>
        <w:t xml:space="preserve"> такие как лекции, презентации, лекции – дискуссии. Для повышения качества образования на кафедре  систематически организуется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 xml:space="preserve"> занятий преподавателями, в тематику заседания кафедры включаются вопросы и методического плана.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 xml:space="preserve">практических и индивидуальных </w:t>
      </w:r>
      <w:proofErr w:type="gramStart"/>
      <w:r w:rsidRPr="00D768E7">
        <w:rPr>
          <w:rFonts w:ascii="Times New Roman" w:hAnsi="Times New Roman" w:cs="Times New Roman"/>
          <w:sz w:val="24"/>
          <w:szCs w:val="24"/>
        </w:rPr>
        <w:t>занятиях</w:t>
      </w:r>
      <w:proofErr w:type="gramEnd"/>
      <w:r w:rsidRPr="00D768E7">
        <w:rPr>
          <w:rFonts w:ascii="Times New Roman" w:hAnsi="Times New Roman" w:cs="Times New Roman"/>
          <w:sz w:val="24"/>
          <w:szCs w:val="24"/>
        </w:rPr>
        <w:t xml:space="preserve"> используются интерактивные технологии, различные формы групповой работы. У будущих специалистов активно развивается коммуникативные навыки, навыки здорового образа жизни, инклюзивные подходы.</w:t>
      </w:r>
    </w:p>
    <w:p w:rsidR="00D768E7" w:rsidRDefault="00D768E7" w:rsidP="00D768E7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D768E7" w:rsidRDefault="00D768E7" w:rsidP="00D768E7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D768E7" w:rsidRPr="00D768E7" w:rsidRDefault="00D768E7" w:rsidP="00D768E7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8E7">
        <w:rPr>
          <w:rFonts w:ascii="Times New Roman" w:hAnsi="Times New Roman" w:cs="Times New Roman"/>
          <w:b/>
          <w:sz w:val="24"/>
          <w:szCs w:val="24"/>
        </w:rPr>
        <w:t xml:space="preserve">О деятельности кафедры «Транспорт и сервис» за 2023-2024 </w:t>
      </w:r>
      <w:proofErr w:type="spellStart"/>
      <w:r w:rsidRPr="00D768E7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D768E7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D768E7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 xml:space="preserve">Кафедра осуществляет подготовку по четырем образовательным программам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 xml:space="preserve">: 6В08716 «Аграрная техника и технология», 6В07112 «Транспорт, транспортная техника и технология», 6В11319 «Логистика (по отраслям)», 6В11318 «Организация перевозок, движения и эксплуатация транспорта. 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В 2023-24 контингент по кафедре составляет 569 чел. Распределение по годам и курсам показано на слайде 2</w:t>
      </w:r>
      <w:proofErr w:type="gramStart"/>
      <w:r w:rsidRPr="00D768E7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D768E7">
        <w:rPr>
          <w:rFonts w:ascii="Times New Roman" w:hAnsi="Times New Roman" w:cs="Times New Roman"/>
          <w:sz w:val="24"/>
          <w:szCs w:val="24"/>
        </w:rPr>
        <w:t>а кафедре реализуются программа дополнительного обучения по овладению рабочими специальностями: «Проводник пассажирских вагонов»  слайд 3 Курсы подготовки железнодорожных профессий прошли 80 человек.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Курсы повышения квалификации в предметной области, в объеме не менее 72 часов прошли 20 сотрудников</w:t>
      </w:r>
      <w:proofErr w:type="gramStart"/>
      <w:r w:rsidRPr="00D768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68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68E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768E7">
        <w:rPr>
          <w:rFonts w:ascii="Times New Roman" w:hAnsi="Times New Roman" w:cs="Times New Roman"/>
          <w:sz w:val="24"/>
          <w:szCs w:val="24"/>
        </w:rPr>
        <w:t>лайд 4 общее количество составляет 62 сертификата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 xml:space="preserve">В 2020 году прошла процедуру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акредитации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 xml:space="preserve"> ОП ОПДЭТ на 5 лет и в 2022 году ОП Логистика на 3 года. В этом году проходили аккредитацию ОП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ТТТиТ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 xml:space="preserve"> и АТТ. Прошли на 5 лет. слайд 5</w:t>
      </w:r>
      <w:proofErr w:type="gramStart"/>
      <w:r w:rsidRPr="00D768E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D768E7">
        <w:rPr>
          <w:rFonts w:ascii="Times New Roman" w:hAnsi="Times New Roman" w:cs="Times New Roman"/>
          <w:sz w:val="24"/>
          <w:szCs w:val="24"/>
        </w:rPr>
        <w:t xml:space="preserve">ыли открыты филиалы кафедры на ТОО Ростсельмаш,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тоо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Сарыарка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 xml:space="preserve"> автопром. Также были заключены меморандум с КТЖ Грузовые перевозки. Обновлялись </w:t>
      </w:r>
      <w:r w:rsidRPr="00D768E7">
        <w:rPr>
          <w:rFonts w:ascii="Times New Roman" w:hAnsi="Times New Roman" w:cs="Times New Roman"/>
          <w:sz w:val="24"/>
          <w:szCs w:val="24"/>
        </w:rPr>
        <w:lastRenderedPageBreak/>
        <w:t xml:space="preserve">договора по базам практики. Была проведена большая работа по подготовке документов для </w:t>
      </w:r>
      <w:proofErr w:type="gramStart"/>
      <w:r w:rsidRPr="00D768E7">
        <w:rPr>
          <w:rFonts w:ascii="Times New Roman" w:hAnsi="Times New Roman" w:cs="Times New Roman"/>
          <w:sz w:val="24"/>
          <w:szCs w:val="24"/>
        </w:rPr>
        <w:t>получении</w:t>
      </w:r>
      <w:proofErr w:type="gramEnd"/>
      <w:r w:rsidRPr="00D768E7">
        <w:rPr>
          <w:rFonts w:ascii="Times New Roman" w:hAnsi="Times New Roman" w:cs="Times New Roman"/>
          <w:sz w:val="24"/>
          <w:szCs w:val="24"/>
        </w:rPr>
        <w:t xml:space="preserve"> лицензии по магистратуре ОПДЭТ.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 xml:space="preserve">Преподаватели кафедры проводят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 xml:space="preserve"> работу на постоянной основе. Так были выезды по школам с 9го по 11 классы 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узункольского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 xml:space="preserve"> районов, а также колледжи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Костаная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 xml:space="preserve">:  Колледж предпринимательства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КИнЭУ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Костанайский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 xml:space="preserve"> колледж автомобильного транспорта,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Костанайский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 xml:space="preserve"> политехнический высший колледж,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Денисовский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 xml:space="preserve"> профессиональный технический колледж слайд 6. Согласно плановым мероприятиям школьники совместно с учителями посещают наши лаборатории рамках дней открытых дверей.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 xml:space="preserve">На кафедре ведется работа по организации мобильности студентов. </w:t>
      </w:r>
    </w:p>
    <w:p w:rsidR="00FC0090" w:rsidRDefault="00FC0090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68E7" w:rsidRPr="00D768E7" w:rsidRDefault="00D768E7" w:rsidP="00D768E7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8E7" w:rsidRPr="00D768E7" w:rsidRDefault="00D768E7" w:rsidP="00D768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8E7">
        <w:rPr>
          <w:rFonts w:ascii="Times New Roman" w:hAnsi="Times New Roman" w:cs="Times New Roman"/>
          <w:b/>
          <w:sz w:val="24"/>
          <w:szCs w:val="24"/>
        </w:rPr>
        <w:t>О деятельности к</w:t>
      </w:r>
      <w:r w:rsidRPr="00D768E7">
        <w:rPr>
          <w:rFonts w:ascii="Times New Roman" w:hAnsi="Times New Roman" w:cs="Times New Roman"/>
          <w:b/>
          <w:sz w:val="24"/>
          <w:szCs w:val="24"/>
        </w:rPr>
        <w:t>афедры «Энергетики и машинострое</w:t>
      </w:r>
      <w:r w:rsidRPr="00D768E7">
        <w:rPr>
          <w:rFonts w:ascii="Times New Roman" w:hAnsi="Times New Roman" w:cs="Times New Roman"/>
          <w:b/>
          <w:sz w:val="24"/>
          <w:szCs w:val="24"/>
        </w:rPr>
        <w:t>ния»</w:t>
      </w:r>
      <w:r w:rsidRPr="00D76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8E7">
        <w:rPr>
          <w:rFonts w:ascii="Times New Roman" w:hAnsi="Times New Roman" w:cs="Times New Roman"/>
          <w:b/>
          <w:sz w:val="24"/>
          <w:szCs w:val="24"/>
        </w:rPr>
        <w:t>за 2023-2024 учебный год</w:t>
      </w:r>
    </w:p>
    <w:p w:rsidR="00D768E7" w:rsidRPr="00D768E7" w:rsidRDefault="00D768E7" w:rsidP="00D768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 xml:space="preserve">Кафедра «Энергетики и машиностроения» реализует образовательную деятельность высшего профессионального образования по трем образовательным </w:t>
      </w:r>
      <w:proofErr w:type="gramStart"/>
      <w:r w:rsidRPr="00D768E7">
        <w:rPr>
          <w:rFonts w:ascii="Times New Roman" w:hAnsi="Times New Roman" w:cs="Times New Roman"/>
          <w:sz w:val="24"/>
          <w:szCs w:val="24"/>
        </w:rPr>
        <w:t>программам</w:t>
      </w:r>
      <w:proofErr w:type="gramEnd"/>
      <w:r w:rsidRPr="00D768E7">
        <w:rPr>
          <w:rFonts w:ascii="Times New Roman" w:hAnsi="Times New Roman" w:cs="Times New Roman"/>
          <w:sz w:val="24"/>
          <w:szCs w:val="24"/>
        </w:rPr>
        <w:t xml:space="preserve"> а именно: ОП 6В07111 «Машиностроение», 6В07109 «Теплоэнергетика», и 6В07110 «Электроэнергетика».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 xml:space="preserve">Деятельность кафедры осуществляется в соответствии с «Программой развития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Костанайского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 xml:space="preserve"> инженерно-экономического университета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им.М.Дулатова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>», планом развития образовательных программ кафедры, на основании которых сформирован рабочий план кафедры по следующим направлениям: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 xml:space="preserve">1 - Обеспечение качества высшего и послевузовского образования; 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 xml:space="preserve">2 - Трансформация  университета  в  социально-предпринимательский  вуз  путем  интеграции  образования,  науки  и бизнеса; 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 xml:space="preserve">3 - Совершенствование системы управления университетом; 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4 - Развитие и реализация потенциала молодежи в интересах страны.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ППС кафедры «Энергетики и машиностроения» участвует в проекте JEAN MONNET ERASMUS+. Целью этого проекта является: исследование и распространение передового опыта ЕС в области использования альтернативной энергии для образовательной программы 6В07110 Электроэнергетика.</w:t>
      </w:r>
    </w:p>
    <w:p w:rsid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Проект решения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2.1</w:t>
      </w:r>
      <w:proofErr w:type="gramStart"/>
      <w:r w:rsidRPr="00D768E7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768E7">
        <w:rPr>
          <w:rFonts w:ascii="Times New Roman" w:hAnsi="Times New Roman" w:cs="Times New Roman"/>
          <w:sz w:val="24"/>
          <w:szCs w:val="24"/>
        </w:rPr>
        <w:t>ризнать итоги деятельности кафедр за 2022-2023 учебный год уд</w:t>
      </w:r>
      <w:r w:rsidRPr="00D768E7">
        <w:rPr>
          <w:rFonts w:ascii="Times New Roman" w:hAnsi="Times New Roman" w:cs="Times New Roman"/>
          <w:sz w:val="24"/>
          <w:szCs w:val="24"/>
        </w:rPr>
        <w:t>о</w:t>
      </w:r>
      <w:r w:rsidRPr="00D768E7">
        <w:rPr>
          <w:rFonts w:ascii="Times New Roman" w:hAnsi="Times New Roman" w:cs="Times New Roman"/>
          <w:sz w:val="24"/>
          <w:szCs w:val="24"/>
        </w:rPr>
        <w:t>влетворительными;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 xml:space="preserve">2.2 Активизировать работу кафедры СЭД по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двудипломному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 xml:space="preserve"> образов</w:t>
      </w:r>
      <w:r w:rsidRPr="00D768E7">
        <w:rPr>
          <w:rFonts w:ascii="Times New Roman" w:hAnsi="Times New Roman" w:cs="Times New Roman"/>
          <w:sz w:val="24"/>
          <w:szCs w:val="24"/>
        </w:rPr>
        <w:t>а</w:t>
      </w:r>
      <w:r w:rsidRPr="00D768E7">
        <w:rPr>
          <w:rFonts w:ascii="Times New Roman" w:hAnsi="Times New Roman" w:cs="Times New Roman"/>
          <w:sz w:val="24"/>
          <w:szCs w:val="24"/>
        </w:rPr>
        <w:t>нию, совместно с УРГАУ (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768E7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D768E7">
        <w:rPr>
          <w:rFonts w:ascii="Times New Roman" w:hAnsi="Times New Roman" w:cs="Times New Roman"/>
          <w:sz w:val="24"/>
          <w:szCs w:val="24"/>
        </w:rPr>
        <w:t>катеринбург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>)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68E7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D768E7">
        <w:rPr>
          <w:rFonts w:ascii="Times New Roman" w:hAnsi="Times New Roman" w:cs="Times New Roman"/>
          <w:sz w:val="24"/>
          <w:szCs w:val="24"/>
        </w:rPr>
        <w:t>: зав. кафедрой, руководитель ОП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Сроки исполнения: декабрь 2024г.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2.3 Активизировать работу по прохождению курсов повышения квал</w:t>
      </w:r>
      <w:r w:rsidRPr="00D768E7">
        <w:rPr>
          <w:rFonts w:ascii="Times New Roman" w:hAnsi="Times New Roman" w:cs="Times New Roman"/>
          <w:sz w:val="24"/>
          <w:szCs w:val="24"/>
        </w:rPr>
        <w:t>и</w:t>
      </w:r>
      <w:r w:rsidRPr="00D768E7">
        <w:rPr>
          <w:rFonts w:ascii="Times New Roman" w:hAnsi="Times New Roman" w:cs="Times New Roman"/>
          <w:sz w:val="24"/>
          <w:szCs w:val="24"/>
        </w:rPr>
        <w:t xml:space="preserve">фикации ППС кафедры СЭД в 2024-2025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D768E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D768E7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>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Ответственные: зав. кафедрой, ППС кафедры «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ЭиМ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>»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Сроки исполнения: сентябрь 2024г. – июнь 2025г.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2.4</w:t>
      </w:r>
      <w:proofErr w:type="gramStart"/>
      <w:r w:rsidRPr="00D768E7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D768E7">
        <w:rPr>
          <w:rFonts w:ascii="Times New Roman" w:hAnsi="Times New Roman" w:cs="Times New Roman"/>
          <w:sz w:val="24"/>
          <w:szCs w:val="24"/>
        </w:rPr>
        <w:t>лучшить показатели по научной работе ППС кафедры СЭД, в час</w:t>
      </w:r>
      <w:r w:rsidRPr="00D768E7">
        <w:rPr>
          <w:rFonts w:ascii="Times New Roman" w:hAnsi="Times New Roman" w:cs="Times New Roman"/>
          <w:sz w:val="24"/>
          <w:szCs w:val="24"/>
        </w:rPr>
        <w:t>т</w:t>
      </w:r>
      <w:r w:rsidRPr="00D768E7">
        <w:rPr>
          <w:rFonts w:ascii="Times New Roman" w:hAnsi="Times New Roman" w:cs="Times New Roman"/>
          <w:sz w:val="24"/>
          <w:szCs w:val="24"/>
        </w:rPr>
        <w:t>ности публикация статей в рейтинговых научных журналах, публикация ст</w:t>
      </w:r>
      <w:r w:rsidRPr="00D768E7">
        <w:rPr>
          <w:rFonts w:ascii="Times New Roman" w:hAnsi="Times New Roman" w:cs="Times New Roman"/>
          <w:sz w:val="24"/>
          <w:szCs w:val="24"/>
        </w:rPr>
        <w:t>а</w:t>
      </w:r>
      <w:r w:rsidRPr="00D768E7">
        <w:rPr>
          <w:rFonts w:ascii="Times New Roman" w:hAnsi="Times New Roman" w:cs="Times New Roman"/>
          <w:sz w:val="24"/>
          <w:szCs w:val="24"/>
        </w:rPr>
        <w:t xml:space="preserve">тей в изданиях рекомендованных ККСОН 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 xml:space="preserve">Ответственные: зав. кафедрой, ППС кафедры 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 xml:space="preserve">Сроки исполнения: 2024-2025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D768E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D768E7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2.5</w:t>
      </w:r>
      <w:proofErr w:type="gramStart"/>
      <w:r w:rsidRPr="00D768E7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D768E7">
        <w:rPr>
          <w:rFonts w:ascii="Times New Roman" w:hAnsi="Times New Roman" w:cs="Times New Roman"/>
          <w:sz w:val="24"/>
          <w:szCs w:val="24"/>
        </w:rPr>
        <w:t xml:space="preserve">лучшить показатели по научной работе ППС кафедры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ЭиМ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>, в час</w:t>
      </w:r>
      <w:r w:rsidRPr="00D768E7">
        <w:rPr>
          <w:rFonts w:ascii="Times New Roman" w:hAnsi="Times New Roman" w:cs="Times New Roman"/>
          <w:sz w:val="24"/>
          <w:szCs w:val="24"/>
        </w:rPr>
        <w:t>т</w:t>
      </w:r>
      <w:r w:rsidRPr="00D768E7">
        <w:rPr>
          <w:rFonts w:ascii="Times New Roman" w:hAnsi="Times New Roman" w:cs="Times New Roman"/>
          <w:sz w:val="24"/>
          <w:szCs w:val="24"/>
        </w:rPr>
        <w:t>ности публикация статей в рейтинговых научных журналах (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Бедыч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 xml:space="preserve"> Т.В., Шаяхметов А.Б.); </w:t>
      </w:r>
      <w:r w:rsidRPr="00D768E7">
        <w:rPr>
          <w:rFonts w:ascii="Times New Roman" w:hAnsi="Times New Roman" w:cs="Times New Roman"/>
          <w:sz w:val="24"/>
          <w:szCs w:val="24"/>
        </w:rPr>
        <w:lastRenderedPageBreak/>
        <w:t xml:space="preserve">публикация статей в изданиях рекомендованных ККСОН (Шаяхметов А.Б.,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Бедыч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 xml:space="preserve"> Т.В., Подвальный В.В.);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Ответственные: зав. кафедрой, ППС кафедры «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ЭиМ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>»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Сроки исполнения: декабрь 2024г.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2.6</w:t>
      </w:r>
      <w:proofErr w:type="gramStart"/>
      <w:r w:rsidRPr="00D768E7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D768E7">
        <w:rPr>
          <w:rFonts w:ascii="Times New Roman" w:hAnsi="Times New Roman" w:cs="Times New Roman"/>
          <w:sz w:val="24"/>
          <w:szCs w:val="24"/>
        </w:rPr>
        <w:t xml:space="preserve">силить работу ППС кафедры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ЭиМ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 xml:space="preserve"> по составлению заявок на ко</w:t>
      </w:r>
      <w:r w:rsidRPr="00D768E7">
        <w:rPr>
          <w:rFonts w:ascii="Times New Roman" w:hAnsi="Times New Roman" w:cs="Times New Roman"/>
          <w:sz w:val="24"/>
          <w:szCs w:val="24"/>
        </w:rPr>
        <w:t>н</w:t>
      </w:r>
      <w:r w:rsidRPr="00D768E7">
        <w:rPr>
          <w:rFonts w:ascii="Times New Roman" w:hAnsi="Times New Roman" w:cs="Times New Roman"/>
          <w:sz w:val="24"/>
          <w:szCs w:val="24"/>
        </w:rPr>
        <w:t xml:space="preserve">курсы по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грантовому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 xml:space="preserve"> финансированию, а также активизировать работу по з</w:t>
      </w:r>
      <w:r w:rsidRPr="00D768E7">
        <w:rPr>
          <w:rFonts w:ascii="Times New Roman" w:hAnsi="Times New Roman" w:cs="Times New Roman"/>
          <w:sz w:val="24"/>
          <w:szCs w:val="24"/>
        </w:rPr>
        <w:t>а</w:t>
      </w:r>
      <w:r w:rsidRPr="00D768E7">
        <w:rPr>
          <w:rFonts w:ascii="Times New Roman" w:hAnsi="Times New Roman" w:cs="Times New Roman"/>
          <w:sz w:val="24"/>
          <w:szCs w:val="24"/>
        </w:rPr>
        <w:t>ключению договоров на выполнение научных проектов с хозяйствующими субъектами.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Ответственные: зав. кафедрой, ППС кафедры «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ЭиМ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>»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Сроки исполнения: декабрь 2024г.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2.7 Дооснащение лабораторной базы кафедры «Энергетики и машин</w:t>
      </w:r>
      <w:r w:rsidRPr="00D768E7">
        <w:rPr>
          <w:rFonts w:ascii="Times New Roman" w:hAnsi="Times New Roman" w:cs="Times New Roman"/>
          <w:sz w:val="24"/>
          <w:szCs w:val="24"/>
        </w:rPr>
        <w:t>о</w:t>
      </w:r>
      <w:r w:rsidRPr="00D768E7">
        <w:rPr>
          <w:rFonts w:ascii="Times New Roman" w:hAnsi="Times New Roman" w:cs="Times New Roman"/>
          <w:sz w:val="24"/>
          <w:szCs w:val="24"/>
        </w:rPr>
        <w:t>строения»  ОП 6В07110 Электроэнергетика и ОП 6В07109 Теплоэнергетика.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Ответственные: зав. кафедрой, ППС кафедры «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ЭиМ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>»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Сроки исполнения: декабрь 2024г. – июнь 2025г.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2.8 Активизировать работу по прохождению курсов повышения квал</w:t>
      </w:r>
      <w:r w:rsidRPr="00D768E7">
        <w:rPr>
          <w:rFonts w:ascii="Times New Roman" w:hAnsi="Times New Roman" w:cs="Times New Roman"/>
          <w:sz w:val="24"/>
          <w:szCs w:val="24"/>
        </w:rPr>
        <w:t>и</w:t>
      </w:r>
      <w:r w:rsidRPr="00D768E7">
        <w:rPr>
          <w:rFonts w:ascii="Times New Roman" w:hAnsi="Times New Roman" w:cs="Times New Roman"/>
          <w:sz w:val="24"/>
          <w:szCs w:val="24"/>
        </w:rPr>
        <w:t xml:space="preserve">фикации ППС кафедры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ЭиМ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 xml:space="preserve"> в 2024-2025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D768E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D768E7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>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Ответственные: зав. кафедрой, ППС кафедры «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ЭиМ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>»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Сроки исполнения: сентябрь 2024г. – июнь 2025г.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2.9</w:t>
      </w:r>
      <w:proofErr w:type="gramStart"/>
      <w:r w:rsidRPr="00D768E7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D768E7">
        <w:rPr>
          <w:rFonts w:ascii="Times New Roman" w:hAnsi="Times New Roman" w:cs="Times New Roman"/>
          <w:sz w:val="24"/>
          <w:szCs w:val="24"/>
        </w:rPr>
        <w:t>ачать работу по внедрению совместной образовательной програ</w:t>
      </w:r>
      <w:r w:rsidRPr="00D768E7">
        <w:rPr>
          <w:rFonts w:ascii="Times New Roman" w:hAnsi="Times New Roman" w:cs="Times New Roman"/>
          <w:sz w:val="24"/>
          <w:szCs w:val="24"/>
        </w:rPr>
        <w:t>м</w:t>
      </w:r>
      <w:r w:rsidRPr="00D768E7">
        <w:rPr>
          <w:rFonts w:ascii="Times New Roman" w:hAnsi="Times New Roman" w:cs="Times New Roman"/>
          <w:sz w:val="24"/>
          <w:szCs w:val="24"/>
        </w:rPr>
        <w:t xml:space="preserve">мы по одной из ОП кафедры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ЭиМ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>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Ответственные: зав. кафедрой, ППС кафедры «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ЭиМ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>»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Сроки исполнения: сентябрь 2024г.- сентябрь 2026г.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2.10 Повышение доли иностранных студентов в системе высшего обр</w:t>
      </w:r>
      <w:r w:rsidRPr="00D768E7">
        <w:rPr>
          <w:rFonts w:ascii="Times New Roman" w:hAnsi="Times New Roman" w:cs="Times New Roman"/>
          <w:sz w:val="24"/>
          <w:szCs w:val="24"/>
        </w:rPr>
        <w:t>а</w:t>
      </w:r>
      <w:r w:rsidRPr="00D768E7">
        <w:rPr>
          <w:rFonts w:ascii="Times New Roman" w:hAnsi="Times New Roman" w:cs="Times New Roman"/>
          <w:sz w:val="24"/>
          <w:szCs w:val="24"/>
        </w:rPr>
        <w:t>зования от общего количества студентов.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Ответственные: зав. кафедрой, ППС кафедры «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ЭиМ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>»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Сроки исполнения: сентябрь 2024г.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 xml:space="preserve">2.11 Получение лицензии на подготовку магистратуры </w:t>
      </w:r>
      <w:proofErr w:type="gramStart"/>
      <w:r w:rsidRPr="00D768E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768E7">
        <w:rPr>
          <w:rFonts w:ascii="Times New Roman" w:hAnsi="Times New Roman" w:cs="Times New Roman"/>
          <w:sz w:val="24"/>
          <w:szCs w:val="24"/>
        </w:rPr>
        <w:t xml:space="preserve"> ОП 6В07514 «Стандартизация и сертификация».  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68E7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D768E7">
        <w:rPr>
          <w:rFonts w:ascii="Times New Roman" w:hAnsi="Times New Roman" w:cs="Times New Roman"/>
          <w:sz w:val="24"/>
          <w:szCs w:val="24"/>
        </w:rPr>
        <w:t xml:space="preserve">: зав. кафедрой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СиПТ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 xml:space="preserve">, руководитель ОП.          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Сроки исполнения: 2024 учебный год.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2.12</w:t>
      </w:r>
      <w:proofErr w:type="gramStart"/>
      <w:r w:rsidRPr="00D768E7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D768E7">
        <w:rPr>
          <w:rFonts w:ascii="Times New Roman" w:hAnsi="Times New Roman" w:cs="Times New Roman"/>
          <w:sz w:val="24"/>
          <w:szCs w:val="24"/>
        </w:rPr>
        <w:t>ассмотреть возможность прохождения внешней/внутренней акад</w:t>
      </w:r>
      <w:r w:rsidRPr="00D768E7">
        <w:rPr>
          <w:rFonts w:ascii="Times New Roman" w:hAnsi="Times New Roman" w:cs="Times New Roman"/>
          <w:sz w:val="24"/>
          <w:szCs w:val="24"/>
        </w:rPr>
        <w:t>е</w:t>
      </w:r>
      <w:r w:rsidRPr="00D768E7">
        <w:rPr>
          <w:rFonts w:ascii="Times New Roman" w:hAnsi="Times New Roman" w:cs="Times New Roman"/>
          <w:sz w:val="24"/>
          <w:szCs w:val="24"/>
        </w:rPr>
        <w:t xml:space="preserve">мической мобильности преподавателей кафедры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СиПТ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>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68E7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D768E7">
        <w:rPr>
          <w:rFonts w:ascii="Times New Roman" w:hAnsi="Times New Roman" w:cs="Times New Roman"/>
          <w:sz w:val="24"/>
          <w:szCs w:val="24"/>
        </w:rPr>
        <w:t xml:space="preserve">: зав. кафедрой,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ЦМСиВП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>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Сроки исполнения: 2024 -2025 учебный год.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 xml:space="preserve">2.13 Принятие на работу в штат ППС кафедры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СиПТ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 xml:space="preserve"> кандидатов и до</w:t>
      </w:r>
      <w:r w:rsidRPr="00D768E7">
        <w:rPr>
          <w:rFonts w:ascii="Times New Roman" w:hAnsi="Times New Roman" w:cs="Times New Roman"/>
          <w:sz w:val="24"/>
          <w:szCs w:val="24"/>
        </w:rPr>
        <w:t>к</w:t>
      </w:r>
      <w:r w:rsidRPr="00D768E7">
        <w:rPr>
          <w:rFonts w:ascii="Times New Roman" w:hAnsi="Times New Roman" w:cs="Times New Roman"/>
          <w:sz w:val="24"/>
          <w:szCs w:val="24"/>
        </w:rPr>
        <w:t>торов наук.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68E7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D768E7">
        <w:rPr>
          <w:rFonts w:ascii="Times New Roman" w:hAnsi="Times New Roman" w:cs="Times New Roman"/>
          <w:sz w:val="24"/>
          <w:szCs w:val="24"/>
        </w:rPr>
        <w:t xml:space="preserve">: зав. кафедрой, СУП.  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Сроки исполнения: 2024 учебный год.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2.14</w:t>
      </w:r>
      <w:proofErr w:type="gramStart"/>
      <w:r w:rsidRPr="00D768E7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D768E7">
        <w:rPr>
          <w:rFonts w:ascii="Times New Roman" w:hAnsi="Times New Roman" w:cs="Times New Roman"/>
          <w:sz w:val="24"/>
          <w:szCs w:val="24"/>
        </w:rPr>
        <w:t xml:space="preserve">ассмотреть возможность прохождения аттестации лаборатории кафедры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СиПТ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 xml:space="preserve"> химического анализа почв. 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68E7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D768E7">
        <w:rPr>
          <w:rFonts w:ascii="Times New Roman" w:hAnsi="Times New Roman" w:cs="Times New Roman"/>
          <w:sz w:val="24"/>
          <w:szCs w:val="24"/>
        </w:rPr>
        <w:t xml:space="preserve">: зав. кафедрой, руководитель ОП.  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Сроки исполнения: сентябрь 2024 г.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 xml:space="preserve">2.15 Дооснащение лабораторной базы кафедры по всем ОП кафедры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СиПТ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>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Ответственные: зав. кафедрой, ППС кафедры.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Сроки исполнения: 2024-2025 учебный год.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2.16</w:t>
      </w:r>
      <w:proofErr w:type="gramStart"/>
      <w:r w:rsidRPr="00D768E7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D768E7">
        <w:rPr>
          <w:rFonts w:ascii="Times New Roman" w:hAnsi="Times New Roman" w:cs="Times New Roman"/>
          <w:sz w:val="24"/>
          <w:szCs w:val="24"/>
        </w:rPr>
        <w:t xml:space="preserve">лучшить показатели по научной работе ППС кафедры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ИТиА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>, в частности публикация статей в рейтинговых научных журналах (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Удербаева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 xml:space="preserve"> Н.К., Зарубин М.Ю.); публикация статей в изданиях рекомендованных ККСОН (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Удербаева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 xml:space="preserve"> Н.К., Зарубин М.Ю.)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 xml:space="preserve">Ответственные: зав. кафедрой, ППС кафедры 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Сроки исполнения: декабрь 2024г.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2.17 Активизировать работу по прохождению курсов повышения кв</w:t>
      </w:r>
      <w:r w:rsidRPr="00D768E7">
        <w:rPr>
          <w:rFonts w:ascii="Times New Roman" w:hAnsi="Times New Roman" w:cs="Times New Roman"/>
          <w:sz w:val="24"/>
          <w:szCs w:val="24"/>
        </w:rPr>
        <w:t>а</w:t>
      </w:r>
      <w:r w:rsidRPr="00D768E7">
        <w:rPr>
          <w:rFonts w:ascii="Times New Roman" w:hAnsi="Times New Roman" w:cs="Times New Roman"/>
          <w:sz w:val="24"/>
          <w:szCs w:val="24"/>
        </w:rPr>
        <w:t xml:space="preserve">лификации ППС кафедры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ИТиА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 xml:space="preserve"> в 2024-2025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D768E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D768E7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>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68E7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D768E7">
        <w:rPr>
          <w:rFonts w:ascii="Times New Roman" w:hAnsi="Times New Roman" w:cs="Times New Roman"/>
          <w:sz w:val="24"/>
          <w:szCs w:val="24"/>
        </w:rPr>
        <w:t xml:space="preserve">: зав. кафедрой, СУП 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Сроки исполнения: май-декабрь 2024 год.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lastRenderedPageBreak/>
        <w:t>2.18</w:t>
      </w:r>
      <w:proofErr w:type="gramStart"/>
      <w:r w:rsidRPr="00D768E7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D768E7">
        <w:rPr>
          <w:rFonts w:ascii="Times New Roman" w:hAnsi="Times New Roman" w:cs="Times New Roman"/>
          <w:sz w:val="24"/>
          <w:szCs w:val="24"/>
        </w:rPr>
        <w:t xml:space="preserve">ткрыть магистратуру по ОП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ВТиПО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>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 xml:space="preserve">Ответственные: зав. кафедрой, ППС кафедры. 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Сроки исполнения: декабрь 2024 года.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 xml:space="preserve">2.19 Принятие на работу в штат ППС кафедры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ИТиА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 xml:space="preserve"> кандидатов и до</w:t>
      </w:r>
      <w:r w:rsidRPr="00D768E7">
        <w:rPr>
          <w:rFonts w:ascii="Times New Roman" w:hAnsi="Times New Roman" w:cs="Times New Roman"/>
          <w:sz w:val="24"/>
          <w:szCs w:val="24"/>
        </w:rPr>
        <w:t>к</w:t>
      </w:r>
      <w:r w:rsidRPr="00D768E7">
        <w:rPr>
          <w:rFonts w:ascii="Times New Roman" w:hAnsi="Times New Roman" w:cs="Times New Roman"/>
          <w:sz w:val="24"/>
          <w:szCs w:val="24"/>
        </w:rPr>
        <w:t>торов наук.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68E7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D768E7">
        <w:rPr>
          <w:rFonts w:ascii="Times New Roman" w:hAnsi="Times New Roman" w:cs="Times New Roman"/>
          <w:sz w:val="24"/>
          <w:szCs w:val="24"/>
        </w:rPr>
        <w:t xml:space="preserve">: зав. кафедрой, СУП.  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Сроки исполнения: август 2024 год.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2.20</w:t>
      </w:r>
      <w:proofErr w:type="gramStart"/>
      <w:r w:rsidRPr="00D768E7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D768E7">
        <w:rPr>
          <w:rFonts w:ascii="Times New Roman" w:hAnsi="Times New Roman" w:cs="Times New Roman"/>
          <w:sz w:val="24"/>
          <w:szCs w:val="24"/>
        </w:rPr>
        <w:t xml:space="preserve">величить долю участия ППС кафедры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ТиС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 xml:space="preserve"> в международных пр</w:t>
      </w:r>
      <w:r w:rsidRPr="00D768E7">
        <w:rPr>
          <w:rFonts w:ascii="Times New Roman" w:hAnsi="Times New Roman" w:cs="Times New Roman"/>
          <w:sz w:val="24"/>
          <w:szCs w:val="24"/>
        </w:rPr>
        <w:t>о</w:t>
      </w:r>
      <w:r w:rsidRPr="00D768E7">
        <w:rPr>
          <w:rFonts w:ascii="Times New Roman" w:hAnsi="Times New Roman" w:cs="Times New Roman"/>
          <w:sz w:val="24"/>
          <w:szCs w:val="24"/>
        </w:rPr>
        <w:t>ектах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Срок исполнения: до 01.12.2024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 xml:space="preserve">Ответственный: Заведующий кафедрой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ТиС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>, сотрудники кафедры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2.21</w:t>
      </w:r>
      <w:proofErr w:type="gramStart"/>
      <w:r w:rsidRPr="00D768E7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768E7">
        <w:rPr>
          <w:rFonts w:ascii="Times New Roman" w:hAnsi="Times New Roman" w:cs="Times New Roman"/>
          <w:sz w:val="24"/>
          <w:szCs w:val="24"/>
        </w:rPr>
        <w:t xml:space="preserve">одготовить на кафедре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ТиС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 xml:space="preserve"> к публикации 2 монографии, 3 статьи в рецензируемых журналах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>Срок исполнения: до 01.12.2024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E7">
        <w:rPr>
          <w:rFonts w:ascii="Times New Roman" w:hAnsi="Times New Roman" w:cs="Times New Roman"/>
          <w:sz w:val="24"/>
          <w:szCs w:val="24"/>
        </w:rPr>
        <w:t xml:space="preserve">Ответственный: Заведующий кафедрой </w:t>
      </w:r>
      <w:proofErr w:type="spellStart"/>
      <w:r w:rsidRPr="00D768E7">
        <w:rPr>
          <w:rFonts w:ascii="Times New Roman" w:hAnsi="Times New Roman" w:cs="Times New Roman"/>
          <w:sz w:val="24"/>
          <w:szCs w:val="24"/>
        </w:rPr>
        <w:t>ТиС</w:t>
      </w:r>
      <w:proofErr w:type="spellEnd"/>
      <w:r w:rsidRPr="00D768E7">
        <w:rPr>
          <w:rFonts w:ascii="Times New Roman" w:hAnsi="Times New Roman" w:cs="Times New Roman"/>
          <w:sz w:val="24"/>
          <w:szCs w:val="24"/>
        </w:rPr>
        <w:t>, сотрудники кафедры</w:t>
      </w:r>
    </w:p>
    <w:p w:rsidR="00D768E7" w:rsidRPr="00D768E7" w:rsidRDefault="00D768E7" w:rsidP="00D76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768E7" w:rsidRPr="00D768E7" w:rsidSect="00733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m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5082"/>
    <w:multiLevelType w:val="hybridMultilevel"/>
    <w:tmpl w:val="36467D4E"/>
    <w:lvl w:ilvl="0" w:tplc="F350E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6F78C4"/>
    <w:multiLevelType w:val="hybridMultilevel"/>
    <w:tmpl w:val="97AAD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B03EC"/>
    <w:multiLevelType w:val="hybridMultilevel"/>
    <w:tmpl w:val="5A70153C"/>
    <w:lvl w:ilvl="0" w:tplc="E87C779A">
      <w:start w:val="1"/>
      <w:numFmt w:val="bullet"/>
      <w:lvlText w:val="-"/>
      <w:lvlJc w:val="left"/>
      <w:pPr>
        <w:ind w:left="720" w:hanging="360"/>
      </w:pPr>
      <w:rPr>
        <w:rFonts w:ascii="Algerian" w:hAnsi="Algeri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1F19419F"/>
    <w:multiLevelType w:val="hybridMultilevel"/>
    <w:tmpl w:val="F8547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73A46"/>
    <w:multiLevelType w:val="hybridMultilevel"/>
    <w:tmpl w:val="B07AC5C0"/>
    <w:lvl w:ilvl="0" w:tplc="7D84AD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8356A"/>
    <w:multiLevelType w:val="hybridMultilevel"/>
    <w:tmpl w:val="095E9A8E"/>
    <w:lvl w:ilvl="0" w:tplc="260E5AA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CE41C4"/>
    <w:multiLevelType w:val="hybridMultilevel"/>
    <w:tmpl w:val="6F4AC840"/>
    <w:lvl w:ilvl="0" w:tplc="F24E1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FCE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AC7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3E3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D02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060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FA8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61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160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6227122"/>
    <w:multiLevelType w:val="hybridMultilevel"/>
    <w:tmpl w:val="F7309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A4A12"/>
    <w:multiLevelType w:val="hybridMultilevel"/>
    <w:tmpl w:val="A4CA7D7C"/>
    <w:lvl w:ilvl="0" w:tplc="78D024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788F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8A71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30A9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5482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02F6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B49D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92D0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E7E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609056D"/>
    <w:multiLevelType w:val="hybridMultilevel"/>
    <w:tmpl w:val="932C93E2"/>
    <w:lvl w:ilvl="0" w:tplc="E5489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6A6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2EE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7E3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E3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E45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21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28D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267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CE001F5"/>
    <w:multiLevelType w:val="hybridMultilevel"/>
    <w:tmpl w:val="5F1C0F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266F0"/>
    <w:multiLevelType w:val="hybridMultilevel"/>
    <w:tmpl w:val="96188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E42AD"/>
    <w:multiLevelType w:val="hybridMultilevel"/>
    <w:tmpl w:val="50924A54"/>
    <w:lvl w:ilvl="0" w:tplc="D24EA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3C39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FA3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14D8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C9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FCDE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08A7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325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4672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FC0CBE"/>
    <w:multiLevelType w:val="hybridMultilevel"/>
    <w:tmpl w:val="2AF8B69E"/>
    <w:lvl w:ilvl="0" w:tplc="056A0C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208273A"/>
    <w:multiLevelType w:val="hybridMultilevel"/>
    <w:tmpl w:val="1B9A5ACE"/>
    <w:lvl w:ilvl="0" w:tplc="0A001D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37DD2"/>
    <w:multiLevelType w:val="hybridMultilevel"/>
    <w:tmpl w:val="5926766C"/>
    <w:lvl w:ilvl="0" w:tplc="AB2C3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37136C7"/>
    <w:multiLevelType w:val="hybridMultilevel"/>
    <w:tmpl w:val="5A3E564C"/>
    <w:lvl w:ilvl="0" w:tplc="52948C64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B39C1"/>
    <w:multiLevelType w:val="hybridMultilevel"/>
    <w:tmpl w:val="DEDEAF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4FF2DF9"/>
    <w:multiLevelType w:val="hybridMultilevel"/>
    <w:tmpl w:val="C1DA522C"/>
    <w:lvl w:ilvl="0" w:tplc="2098B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EA4DCB"/>
    <w:multiLevelType w:val="hybridMultilevel"/>
    <w:tmpl w:val="9C6A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02B3B"/>
    <w:multiLevelType w:val="hybridMultilevel"/>
    <w:tmpl w:val="762ACAA4"/>
    <w:lvl w:ilvl="0" w:tplc="7E2CE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DE6C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58EA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7045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E65E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AAD5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28AB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E1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9098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326E5E"/>
    <w:multiLevelType w:val="hybridMultilevel"/>
    <w:tmpl w:val="B89016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C772217"/>
    <w:multiLevelType w:val="hybridMultilevel"/>
    <w:tmpl w:val="0E2E5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954F8F"/>
    <w:multiLevelType w:val="hybridMultilevel"/>
    <w:tmpl w:val="EE1AE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1"/>
  </w:num>
  <w:num w:numId="4">
    <w:abstractNumId w:val="22"/>
  </w:num>
  <w:num w:numId="5">
    <w:abstractNumId w:val="3"/>
  </w:num>
  <w:num w:numId="6">
    <w:abstractNumId w:val="15"/>
  </w:num>
  <w:num w:numId="7">
    <w:abstractNumId w:val="19"/>
  </w:num>
  <w:num w:numId="8">
    <w:abstractNumId w:val="21"/>
  </w:num>
  <w:num w:numId="9">
    <w:abstractNumId w:val="17"/>
  </w:num>
  <w:num w:numId="10">
    <w:abstractNumId w:val="0"/>
  </w:num>
  <w:num w:numId="11">
    <w:abstractNumId w:val="12"/>
  </w:num>
  <w:num w:numId="12">
    <w:abstractNumId w:val="6"/>
  </w:num>
  <w:num w:numId="13">
    <w:abstractNumId w:val="9"/>
  </w:num>
  <w:num w:numId="14">
    <w:abstractNumId w:val="2"/>
  </w:num>
  <w:num w:numId="15">
    <w:abstractNumId w:val="1"/>
  </w:num>
  <w:num w:numId="16">
    <w:abstractNumId w:val="5"/>
  </w:num>
  <w:num w:numId="17">
    <w:abstractNumId w:val="4"/>
  </w:num>
  <w:num w:numId="18">
    <w:abstractNumId w:val="14"/>
  </w:num>
  <w:num w:numId="19">
    <w:abstractNumId w:val="20"/>
  </w:num>
  <w:num w:numId="20">
    <w:abstractNumId w:val="10"/>
  </w:num>
  <w:num w:numId="21">
    <w:abstractNumId w:val="18"/>
  </w:num>
  <w:num w:numId="22">
    <w:abstractNumId w:val="16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89"/>
    <w:rsid w:val="000173B6"/>
    <w:rsid w:val="00026595"/>
    <w:rsid w:val="000314F6"/>
    <w:rsid w:val="00067A44"/>
    <w:rsid w:val="0009306E"/>
    <w:rsid w:val="000B5725"/>
    <w:rsid w:val="000D04C6"/>
    <w:rsid w:val="00101A75"/>
    <w:rsid w:val="00114798"/>
    <w:rsid w:val="0014439B"/>
    <w:rsid w:val="0016105D"/>
    <w:rsid w:val="00176D30"/>
    <w:rsid w:val="00181403"/>
    <w:rsid w:val="001855FA"/>
    <w:rsid w:val="001865FC"/>
    <w:rsid w:val="001D20FC"/>
    <w:rsid w:val="001D3742"/>
    <w:rsid w:val="001E2F0F"/>
    <w:rsid w:val="001F6C22"/>
    <w:rsid w:val="00201C9F"/>
    <w:rsid w:val="00232E35"/>
    <w:rsid w:val="0023352C"/>
    <w:rsid w:val="0024279D"/>
    <w:rsid w:val="00266688"/>
    <w:rsid w:val="002B3A97"/>
    <w:rsid w:val="002B4F1B"/>
    <w:rsid w:val="002C5D1E"/>
    <w:rsid w:val="002C64AF"/>
    <w:rsid w:val="002D0D3A"/>
    <w:rsid w:val="002D375B"/>
    <w:rsid w:val="00307A0E"/>
    <w:rsid w:val="003171A6"/>
    <w:rsid w:val="0032532D"/>
    <w:rsid w:val="00365A21"/>
    <w:rsid w:val="00385E80"/>
    <w:rsid w:val="00391006"/>
    <w:rsid w:val="00397C7F"/>
    <w:rsid w:val="003C5039"/>
    <w:rsid w:val="003C627D"/>
    <w:rsid w:val="003D0222"/>
    <w:rsid w:val="003D6D4E"/>
    <w:rsid w:val="003E7C76"/>
    <w:rsid w:val="003F05A3"/>
    <w:rsid w:val="00415417"/>
    <w:rsid w:val="004221D3"/>
    <w:rsid w:val="00437654"/>
    <w:rsid w:val="00470550"/>
    <w:rsid w:val="00492889"/>
    <w:rsid w:val="004B58FB"/>
    <w:rsid w:val="004C6EEE"/>
    <w:rsid w:val="004E0076"/>
    <w:rsid w:val="0051299F"/>
    <w:rsid w:val="005177F4"/>
    <w:rsid w:val="00524D9E"/>
    <w:rsid w:val="005301B2"/>
    <w:rsid w:val="00553889"/>
    <w:rsid w:val="005602D2"/>
    <w:rsid w:val="005A40A3"/>
    <w:rsid w:val="005A5454"/>
    <w:rsid w:val="005A7771"/>
    <w:rsid w:val="005B57FA"/>
    <w:rsid w:val="005C30B3"/>
    <w:rsid w:val="005E3DB9"/>
    <w:rsid w:val="0060106F"/>
    <w:rsid w:val="00604873"/>
    <w:rsid w:val="006307A9"/>
    <w:rsid w:val="006A20FB"/>
    <w:rsid w:val="006B40BA"/>
    <w:rsid w:val="006C3CDD"/>
    <w:rsid w:val="006E3356"/>
    <w:rsid w:val="006F2FE7"/>
    <w:rsid w:val="00725609"/>
    <w:rsid w:val="007337A5"/>
    <w:rsid w:val="007416C2"/>
    <w:rsid w:val="00743741"/>
    <w:rsid w:val="00765066"/>
    <w:rsid w:val="007652DB"/>
    <w:rsid w:val="007754B5"/>
    <w:rsid w:val="00776132"/>
    <w:rsid w:val="0079073F"/>
    <w:rsid w:val="008113B8"/>
    <w:rsid w:val="00814DBA"/>
    <w:rsid w:val="00821242"/>
    <w:rsid w:val="0083448C"/>
    <w:rsid w:val="008358F4"/>
    <w:rsid w:val="00836F28"/>
    <w:rsid w:val="00860FFC"/>
    <w:rsid w:val="00864B98"/>
    <w:rsid w:val="00875CC7"/>
    <w:rsid w:val="008910ED"/>
    <w:rsid w:val="00892A86"/>
    <w:rsid w:val="00896564"/>
    <w:rsid w:val="008E704F"/>
    <w:rsid w:val="00906CDF"/>
    <w:rsid w:val="0091050C"/>
    <w:rsid w:val="009439EC"/>
    <w:rsid w:val="00944188"/>
    <w:rsid w:val="00955314"/>
    <w:rsid w:val="009634E6"/>
    <w:rsid w:val="0096480A"/>
    <w:rsid w:val="009A4A48"/>
    <w:rsid w:val="009B6125"/>
    <w:rsid w:val="009C556A"/>
    <w:rsid w:val="009D70AE"/>
    <w:rsid w:val="009E3178"/>
    <w:rsid w:val="00A04B06"/>
    <w:rsid w:val="00A06A7D"/>
    <w:rsid w:val="00A16BBC"/>
    <w:rsid w:val="00A657F4"/>
    <w:rsid w:val="00AB2F83"/>
    <w:rsid w:val="00AC0959"/>
    <w:rsid w:val="00AD72B6"/>
    <w:rsid w:val="00B078CF"/>
    <w:rsid w:val="00B3254A"/>
    <w:rsid w:val="00B411A5"/>
    <w:rsid w:val="00B46ECC"/>
    <w:rsid w:val="00B74EE9"/>
    <w:rsid w:val="00B87704"/>
    <w:rsid w:val="00B92ABE"/>
    <w:rsid w:val="00B97EDE"/>
    <w:rsid w:val="00BA1A05"/>
    <w:rsid w:val="00BC36B1"/>
    <w:rsid w:val="00BE6732"/>
    <w:rsid w:val="00C163F4"/>
    <w:rsid w:val="00C21671"/>
    <w:rsid w:val="00C225A1"/>
    <w:rsid w:val="00C567FB"/>
    <w:rsid w:val="00C60F37"/>
    <w:rsid w:val="00C66582"/>
    <w:rsid w:val="00C82D29"/>
    <w:rsid w:val="00C941DB"/>
    <w:rsid w:val="00C97FD3"/>
    <w:rsid w:val="00CA34B7"/>
    <w:rsid w:val="00CA5EF2"/>
    <w:rsid w:val="00CF6177"/>
    <w:rsid w:val="00D30F5D"/>
    <w:rsid w:val="00D420FE"/>
    <w:rsid w:val="00D42BDE"/>
    <w:rsid w:val="00D5288A"/>
    <w:rsid w:val="00D55ED2"/>
    <w:rsid w:val="00D628FE"/>
    <w:rsid w:val="00D65CF5"/>
    <w:rsid w:val="00D73E94"/>
    <w:rsid w:val="00D768E7"/>
    <w:rsid w:val="00D842EF"/>
    <w:rsid w:val="00D971AC"/>
    <w:rsid w:val="00DB4412"/>
    <w:rsid w:val="00DC38A9"/>
    <w:rsid w:val="00DF4800"/>
    <w:rsid w:val="00E00058"/>
    <w:rsid w:val="00E05C84"/>
    <w:rsid w:val="00E11D2C"/>
    <w:rsid w:val="00E147DD"/>
    <w:rsid w:val="00E24D45"/>
    <w:rsid w:val="00E52DE4"/>
    <w:rsid w:val="00E57A6A"/>
    <w:rsid w:val="00E602A7"/>
    <w:rsid w:val="00ED26EF"/>
    <w:rsid w:val="00ED3EE3"/>
    <w:rsid w:val="00ED7CB6"/>
    <w:rsid w:val="00EF030A"/>
    <w:rsid w:val="00F339F3"/>
    <w:rsid w:val="00F41F41"/>
    <w:rsid w:val="00F43BDE"/>
    <w:rsid w:val="00F52BF8"/>
    <w:rsid w:val="00F576FE"/>
    <w:rsid w:val="00F72BD0"/>
    <w:rsid w:val="00F9086F"/>
    <w:rsid w:val="00FC0090"/>
    <w:rsid w:val="00FC04B9"/>
    <w:rsid w:val="00FE7586"/>
    <w:rsid w:val="00FE7D82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A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43B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2666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C82D29"/>
    <w:pPr>
      <w:widowControl w:val="0"/>
      <w:spacing w:after="0" w:line="256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B57FA"/>
    <w:pPr>
      <w:widowControl w:val="0"/>
      <w:autoSpaceDE w:val="0"/>
      <w:autoSpaceDN w:val="0"/>
      <w:spacing w:after="0" w:line="240" w:lineRule="auto"/>
    </w:pPr>
    <w:rPr>
      <w:rFonts w:ascii="Liberation Serif" w:hAnsi="Liberation Serif" w:cs="Liberation Serif"/>
      <w:lang w:val="en-GB" w:eastAsia="en-GB"/>
    </w:rPr>
  </w:style>
  <w:style w:type="character" w:customStyle="1" w:styleId="s0">
    <w:name w:val="s0"/>
    <w:basedOn w:val="a0"/>
    <w:uiPriority w:val="99"/>
    <w:rsid w:val="009634E6"/>
  </w:style>
  <w:style w:type="character" w:customStyle="1" w:styleId="30">
    <w:name w:val="Заголовок 3 Знак"/>
    <w:link w:val="3"/>
    <w:uiPriority w:val="9"/>
    <w:rsid w:val="0026668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mw-headline">
    <w:name w:val="mw-headline"/>
    <w:rsid w:val="00266688"/>
  </w:style>
  <w:style w:type="character" w:customStyle="1" w:styleId="210pt">
    <w:name w:val="Основной текст (2) + 10 pt"/>
    <w:rsid w:val="005E3D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3">
    <w:name w:val="Абзац"/>
    <w:basedOn w:val="a"/>
    <w:uiPriority w:val="99"/>
    <w:rsid w:val="009C556A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A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елкий,Обя,мой рабочий,норма,Айгерим,ТекстОтчета,No Spacing,Алия,СНОСКИ"/>
    <w:link w:val="a6"/>
    <w:uiPriority w:val="1"/>
    <w:qFormat/>
    <w:rsid w:val="005A5454"/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F43B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7">
    <w:name w:val="Hyperlink"/>
    <w:basedOn w:val="a0"/>
    <w:uiPriority w:val="99"/>
    <w:unhideWhenUsed/>
    <w:rsid w:val="00814DBA"/>
    <w:rPr>
      <w:color w:val="0000FF" w:themeColor="hyperlink"/>
      <w:u w:val="single"/>
    </w:rPr>
  </w:style>
  <w:style w:type="table" w:styleId="a8">
    <w:name w:val="Table Grid"/>
    <w:basedOn w:val="a1"/>
    <w:uiPriority w:val="59"/>
    <w:locked/>
    <w:rsid w:val="00DB44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34"/>
    <w:qFormat/>
    <w:rsid w:val="00ED3EE3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C225A1"/>
    <w:rPr>
      <w:rFonts w:cs="Calibri"/>
      <w:sz w:val="22"/>
      <w:szCs w:val="22"/>
      <w:lang w:eastAsia="en-US"/>
    </w:rPr>
  </w:style>
  <w:style w:type="paragraph" w:styleId="ab">
    <w:name w:val="Body Text"/>
    <w:aliases w:val="Знак"/>
    <w:basedOn w:val="a"/>
    <w:link w:val="ac"/>
    <w:rsid w:val="00E52DE4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ac">
    <w:name w:val="Основной текст Знак"/>
    <w:aliases w:val="Знак Знак"/>
    <w:basedOn w:val="a0"/>
    <w:link w:val="ab"/>
    <w:rsid w:val="00E52DE4"/>
    <w:rPr>
      <w:rFonts w:ascii="Times New Roman" w:eastAsia="SimSun" w:hAnsi="Times New Roman"/>
      <w:sz w:val="24"/>
      <w:szCs w:val="24"/>
      <w:lang w:val="x-none" w:eastAsia="zh-CN"/>
    </w:rPr>
  </w:style>
  <w:style w:type="table" w:customStyle="1" w:styleId="TableNormal">
    <w:name w:val="Table Normal"/>
    <w:uiPriority w:val="2"/>
    <w:qFormat/>
    <w:rsid w:val="00E52DE4"/>
    <w:pPr>
      <w:widowControl w:val="0"/>
    </w:pPr>
    <w:rPr>
      <w:rFonts w:ascii="Arimo" w:eastAsia="Arimo" w:hAnsi="Arimo" w:cs="Arimo"/>
      <w:sz w:val="24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10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1050C"/>
    <w:rPr>
      <w:rFonts w:ascii="Tahoma" w:hAnsi="Tahoma" w:cs="Tahoma"/>
      <w:sz w:val="16"/>
      <w:szCs w:val="16"/>
      <w:lang w:eastAsia="en-US"/>
    </w:rPr>
  </w:style>
  <w:style w:type="character" w:customStyle="1" w:styleId="a6">
    <w:name w:val="Без интервала Знак"/>
    <w:aliases w:val="мелкий Знак,Обя Знак,мой рабочий Знак,норма Знак,Айгерим Знак,ТекстОтчета Знак,No Spacing Знак,Алия Знак,СНОСКИ Знак"/>
    <w:link w:val="a5"/>
    <w:uiPriority w:val="1"/>
    <w:locked/>
    <w:rsid w:val="00D768E7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A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43B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2666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C82D29"/>
    <w:pPr>
      <w:widowControl w:val="0"/>
      <w:spacing w:after="0" w:line="256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B57FA"/>
    <w:pPr>
      <w:widowControl w:val="0"/>
      <w:autoSpaceDE w:val="0"/>
      <w:autoSpaceDN w:val="0"/>
      <w:spacing w:after="0" w:line="240" w:lineRule="auto"/>
    </w:pPr>
    <w:rPr>
      <w:rFonts w:ascii="Liberation Serif" w:hAnsi="Liberation Serif" w:cs="Liberation Serif"/>
      <w:lang w:val="en-GB" w:eastAsia="en-GB"/>
    </w:rPr>
  </w:style>
  <w:style w:type="character" w:customStyle="1" w:styleId="s0">
    <w:name w:val="s0"/>
    <w:basedOn w:val="a0"/>
    <w:uiPriority w:val="99"/>
    <w:rsid w:val="009634E6"/>
  </w:style>
  <w:style w:type="character" w:customStyle="1" w:styleId="30">
    <w:name w:val="Заголовок 3 Знак"/>
    <w:link w:val="3"/>
    <w:uiPriority w:val="9"/>
    <w:rsid w:val="0026668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mw-headline">
    <w:name w:val="mw-headline"/>
    <w:rsid w:val="00266688"/>
  </w:style>
  <w:style w:type="character" w:customStyle="1" w:styleId="210pt">
    <w:name w:val="Основной текст (2) + 10 pt"/>
    <w:rsid w:val="005E3D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3">
    <w:name w:val="Абзац"/>
    <w:basedOn w:val="a"/>
    <w:uiPriority w:val="99"/>
    <w:rsid w:val="009C556A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A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елкий,Обя,мой рабочий,норма,Айгерим,ТекстОтчета,No Spacing,Алия,СНОСКИ"/>
    <w:link w:val="a6"/>
    <w:uiPriority w:val="1"/>
    <w:qFormat/>
    <w:rsid w:val="005A5454"/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F43B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7">
    <w:name w:val="Hyperlink"/>
    <w:basedOn w:val="a0"/>
    <w:uiPriority w:val="99"/>
    <w:unhideWhenUsed/>
    <w:rsid w:val="00814DBA"/>
    <w:rPr>
      <w:color w:val="0000FF" w:themeColor="hyperlink"/>
      <w:u w:val="single"/>
    </w:rPr>
  </w:style>
  <w:style w:type="table" w:styleId="a8">
    <w:name w:val="Table Grid"/>
    <w:basedOn w:val="a1"/>
    <w:uiPriority w:val="59"/>
    <w:locked/>
    <w:rsid w:val="00DB44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34"/>
    <w:qFormat/>
    <w:rsid w:val="00ED3EE3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C225A1"/>
    <w:rPr>
      <w:rFonts w:cs="Calibri"/>
      <w:sz w:val="22"/>
      <w:szCs w:val="22"/>
      <w:lang w:eastAsia="en-US"/>
    </w:rPr>
  </w:style>
  <w:style w:type="paragraph" w:styleId="ab">
    <w:name w:val="Body Text"/>
    <w:aliases w:val="Знак"/>
    <w:basedOn w:val="a"/>
    <w:link w:val="ac"/>
    <w:rsid w:val="00E52DE4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ac">
    <w:name w:val="Основной текст Знак"/>
    <w:aliases w:val="Знак Знак"/>
    <w:basedOn w:val="a0"/>
    <w:link w:val="ab"/>
    <w:rsid w:val="00E52DE4"/>
    <w:rPr>
      <w:rFonts w:ascii="Times New Roman" w:eastAsia="SimSun" w:hAnsi="Times New Roman"/>
      <w:sz w:val="24"/>
      <w:szCs w:val="24"/>
      <w:lang w:val="x-none" w:eastAsia="zh-CN"/>
    </w:rPr>
  </w:style>
  <w:style w:type="table" w:customStyle="1" w:styleId="TableNormal">
    <w:name w:val="Table Normal"/>
    <w:uiPriority w:val="2"/>
    <w:qFormat/>
    <w:rsid w:val="00E52DE4"/>
    <w:pPr>
      <w:widowControl w:val="0"/>
    </w:pPr>
    <w:rPr>
      <w:rFonts w:ascii="Arimo" w:eastAsia="Arimo" w:hAnsi="Arimo" w:cs="Arimo"/>
      <w:sz w:val="24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10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1050C"/>
    <w:rPr>
      <w:rFonts w:ascii="Tahoma" w:hAnsi="Tahoma" w:cs="Tahoma"/>
      <w:sz w:val="16"/>
      <w:szCs w:val="16"/>
      <w:lang w:eastAsia="en-US"/>
    </w:rPr>
  </w:style>
  <w:style w:type="character" w:customStyle="1" w:styleId="a6">
    <w:name w:val="Без интервала Знак"/>
    <w:aliases w:val="мелкий Знак,Обя Знак,мой рабочий Знак,норма Знак,Айгерим Знак,ТекстОтчета Знак,No Spacing Знак,Алия Знак,СНОСКИ Знак"/>
    <w:link w:val="a5"/>
    <w:uiPriority w:val="1"/>
    <w:locked/>
    <w:rsid w:val="00D768E7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7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6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2191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KInEU</Company>
  <LinksUpToDate>false</LinksUpToDate>
  <CharactersWithSpaces>14651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2</cp:revision>
  <cp:lastPrinted>2022-11-17T02:32:00Z</cp:lastPrinted>
  <dcterms:created xsi:type="dcterms:W3CDTF">2024-07-15T05:03:00Z</dcterms:created>
  <dcterms:modified xsi:type="dcterms:W3CDTF">2024-07-15T05:03:00Z</dcterms:modified>
</cp:coreProperties>
</file>