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8"/>
      </w:tblGrid>
      <w:tr w:rsidR="009A4AD6" w:rsidRPr="00C60E18" w:rsidTr="00E9428C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D6" w:rsidRPr="00C60E18" w:rsidRDefault="009A4AD6" w:rsidP="00E9428C">
            <w:pPr>
              <w:pStyle w:val="2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 w:rsidRPr="00C60E18">
              <w:rPr>
                <w:noProof/>
                <w:color w:val="000076"/>
                <w:position w:val="-6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F100668" wp14:editId="34D294B4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-13970</wp:posOffset>
                  </wp:positionV>
                  <wp:extent cx="1504315" cy="781050"/>
                  <wp:effectExtent l="0" t="0" r="0" b="0"/>
                  <wp:wrapNone/>
                  <wp:docPr id="4" name="Рисунок 4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М.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Дулатов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ат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.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Қостанай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</w:t>
            </w:r>
          </w:p>
          <w:p w:rsidR="009A4AD6" w:rsidRPr="00C60E18" w:rsidRDefault="009A4AD6" w:rsidP="00E9428C">
            <w:pPr>
              <w:pStyle w:val="2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инженерлік-экономикалық</w:t>
            </w:r>
            <w:proofErr w:type="spellEnd"/>
          </w:p>
          <w:p w:rsidR="009A4AD6" w:rsidRPr="00C60E18" w:rsidRDefault="009A4AD6" w:rsidP="00E9428C">
            <w:pPr>
              <w:pStyle w:val="2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у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ниверситеті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D6" w:rsidRDefault="009A4AD6" w:rsidP="00E9428C">
            <w:pPr>
              <w:pStyle w:val="2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Костанайский</w:t>
            </w:r>
            <w:proofErr w:type="spellEnd"/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и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нженерно-</w:t>
            </w:r>
          </w:p>
          <w:p w:rsidR="009A4AD6" w:rsidRPr="00C60E18" w:rsidRDefault="009A4AD6" w:rsidP="00E9428C">
            <w:pPr>
              <w:pStyle w:val="2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                э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кономический </w:t>
            </w: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у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ниверситет</w:t>
            </w:r>
          </w:p>
          <w:p w:rsidR="009A4AD6" w:rsidRPr="00C60E18" w:rsidRDefault="009A4AD6" w:rsidP="00E9428C">
            <w:pPr>
              <w:pStyle w:val="2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                и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м. М.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Дулатова</w:t>
            </w:r>
            <w:proofErr w:type="spellEnd"/>
          </w:p>
        </w:tc>
      </w:tr>
      <w:tr w:rsidR="009A4AD6" w:rsidRPr="00C60E18" w:rsidTr="00E9428C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D6" w:rsidRPr="00C60E18" w:rsidRDefault="009A4AD6" w:rsidP="00E9428C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D6" w:rsidRPr="00C60E18" w:rsidRDefault="009A4AD6" w:rsidP="00E9428C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/>
                <w:b/>
                <w:sz w:val="28"/>
                <w:szCs w:val="28"/>
                <w:lang w:eastAsia="ja-JP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9A4AD6" w:rsidRPr="00C60E18" w:rsidTr="00E9428C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D6" w:rsidRPr="00C60E18" w:rsidRDefault="009A4AD6" w:rsidP="00E942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D6" w:rsidRPr="00C60E18" w:rsidRDefault="009A4AD6" w:rsidP="00E942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60E18">
              <w:rPr>
                <w:rFonts w:ascii="Times New Roman" w:hAnsi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9A4AD6" w:rsidRPr="00C60E18" w:rsidTr="00E9428C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D6" w:rsidRPr="00C60E18" w:rsidRDefault="009A4AD6" w:rsidP="00E9428C">
            <w:pPr>
              <w:pStyle w:val="a8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kk-KZ" w:eastAsia="ja-JP"/>
              </w:rPr>
              <w:t xml:space="preserve">Ғылым кенесі </w:t>
            </w:r>
            <w:proofErr w:type="spellStart"/>
            <w:r w:rsidRPr="00C60E18">
              <w:rPr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D6" w:rsidRPr="00C60E18" w:rsidRDefault="009A4AD6" w:rsidP="00E9428C">
            <w:pPr>
              <w:pStyle w:val="a8"/>
              <w:jc w:val="right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 на заседание Ученого совета</w:t>
            </w:r>
          </w:p>
        </w:tc>
      </w:tr>
      <w:tr w:rsidR="009A4AD6" w:rsidRPr="00F50286" w:rsidTr="00E9428C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D6" w:rsidRPr="00C60E18" w:rsidRDefault="009A4AD6" w:rsidP="00E9428C">
            <w:pPr>
              <w:spacing w:after="0" w:line="240" w:lineRule="auto"/>
              <w:ind w:left="283" w:hanging="283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26.03.2024</w:t>
            </w:r>
            <w:r w:rsidRPr="00C60E18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D6" w:rsidRPr="00C60E18" w:rsidRDefault="009A4AD6" w:rsidP="00E9428C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26</w:t>
            </w:r>
            <w:r w:rsidRPr="00343E25">
              <w:rPr>
                <w:rFonts w:ascii="Times New Roman" w:hAnsi="Times New Roman"/>
                <w:sz w:val="28"/>
                <w:szCs w:val="28"/>
                <w:lang w:val="kk-KZ" w:eastAsia="ja-JP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 w:eastAsia="ja-JP"/>
              </w:rPr>
              <w:t>3</w:t>
            </w:r>
            <w:r w:rsidRPr="00343E25">
              <w:rPr>
                <w:rFonts w:ascii="Times New Roman" w:hAnsi="Times New Roman"/>
                <w:sz w:val="28"/>
                <w:szCs w:val="28"/>
                <w:lang w:val="kk-KZ" w:eastAsia="ja-JP"/>
              </w:rPr>
              <w:t>.2024 г.</w:t>
            </w:r>
          </w:p>
        </w:tc>
      </w:tr>
      <w:tr w:rsidR="009A4AD6" w:rsidRPr="00C60E18" w:rsidTr="00E9428C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D6" w:rsidRPr="00C60E18" w:rsidRDefault="009A4AD6" w:rsidP="00E9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0E18">
              <w:rPr>
                <w:rFonts w:ascii="Times New Roman" w:hAnsi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4AD6" w:rsidRPr="00C60E18" w:rsidRDefault="009A4AD6" w:rsidP="00E9428C">
            <w:pPr>
              <w:spacing w:after="0" w:line="240" w:lineRule="auto"/>
              <w:ind w:left="283"/>
              <w:jc w:val="right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C60E18">
              <w:rPr>
                <w:rFonts w:ascii="Times New Roman" w:hAnsi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:rsidR="009A4AD6" w:rsidRPr="007E5067" w:rsidRDefault="009A4AD6" w:rsidP="009A4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AD6" w:rsidRDefault="009A4AD6" w:rsidP="009A4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4AD6" w:rsidRPr="00CA76E0" w:rsidRDefault="009A4AD6" w:rsidP="009A4AD6">
      <w:pPr>
        <w:pStyle w:val="a3"/>
        <w:shd w:val="clear" w:color="auto" w:fill="FFFFFF"/>
        <w:spacing w:before="0" w:beforeAutospacing="0" w:after="0" w:afterAutospacing="0"/>
        <w:ind w:left="-426" w:firstLine="710"/>
        <w:jc w:val="center"/>
        <w:rPr>
          <w:b/>
          <w:color w:val="000000"/>
          <w:sz w:val="28"/>
          <w:szCs w:val="28"/>
        </w:rPr>
      </w:pPr>
      <w:r w:rsidRPr="00CA76E0">
        <w:rPr>
          <w:b/>
          <w:color w:val="000000"/>
          <w:sz w:val="28"/>
          <w:szCs w:val="28"/>
        </w:rPr>
        <w:t>Справка</w:t>
      </w:r>
    </w:p>
    <w:p w:rsidR="0004485B" w:rsidRDefault="0004485B" w:rsidP="009A4A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70F7" w:rsidRDefault="005E7DD8" w:rsidP="005E7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D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AD6">
        <w:rPr>
          <w:rFonts w:ascii="Times New Roman" w:hAnsi="Times New Roman" w:cs="Times New Roman"/>
          <w:b/>
          <w:sz w:val="28"/>
          <w:szCs w:val="28"/>
        </w:rPr>
        <w:t xml:space="preserve">2 в-с </w:t>
      </w:r>
      <w:proofErr w:type="gramStart"/>
      <w:r w:rsidR="00346B63" w:rsidRPr="00346B63">
        <w:rPr>
          <w:rFonts w:ascii="Times New Roman" w:hAnsi="Times New Roman" w:cs="Times New Roman"/>
          <w:b/>
          <w:sz w:val="28"/>
          <w:szCs w:val="28"/>
        </w:rPr>
        <w:t>Повышении</w:t>
      </w:r>
      <w:proofErr w:type="gramEnd"/>
      <w:r w:rsidR="00346B63" w:rsidRPr="00346B63">
        <w:rPr>
          <w:rFonts w:ascii="Times New Roman" w:hAnsi="Times New Roman" w:cs="Times New Roman"/>
          <w:b/>
          <w:sz w:val="28"/>
          <w:szCs w:val="28"/>
        </w:rPr>
        <w:t xml:space="preserve"> квалификации ППС университета: современное состояние, проблемы, формы реализации</w:t>
      </w:r>
      <w:r w:rsidR="004F100D">
        <w:rPr>
          <w:rFonts w:ascii="Times New Roman" w:hAnsi="Times New Roman" w:cs="Times New Roman"/>
          <w:b/>
          <w:sz w:val="28"/>
          <w:szCs w:val="28"/>
        </w:rPr>
        <w:t>»</w:t>
      </w:r>
      <w:r w:rsidR="009E6A24">
        <w:rPr>
          <w:rFonts w:ascii="Times New Roman" w:hAnsi="Times New Roman" w:cs="Times New Roman"/>
          <w:b/>
          <w:sz w:val="28"/>
          <w:szCs w:val="28"/>
        </w:rPr>
        <w:t>.</w:t>
      </w:r>
    </w:p>
    <w:p w:rsidR="00717D0D" w:rsidRPr="003522B5" w:rsidRDefault="00717D0D" w:rsidP="005E7D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0"/>
          <w:szCs w:val="10"/>
        </w:rPr>
      </w:pPr>
    </w:p>
    <w:p w:rsidR="00E0038A" w:rsidRPr="00E0038A" w:rsidRDefault="00E0038A" w:rsidP="00E0038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0038A">
        <w:rPr>
          <w:b/>
          <w:i/>
          <w:color w:val="000000"/>
          <w:sz w:val="28"/>
          <w:szCs w:val="28"/>
        </w:rPr>
        <w:t>Общие Положения о повышении квалификации.</w:t>
      </w:r>
    </w:p>
    <w:p w:rsidR="00346B63" w:rsidRPr="00864C3C" w:rsidRDefault="00346B63" w:rsidP="00346B63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Повышение квалификации профессорско-преподавательского состава (далее ППС) Университета по профилю педагогической деятельности является функциональной обязанностью штатного преподавателя Университета.</w:t>
      </w:r>
    </w:p>
    <w:p w:rsidR="00CA5102" w:rsidRPr="00864C3C" w:rsidRDefault="00CA5102" w:rsidP="00346B63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 xml:space="preserve">Процесс повышения квалификации </w:t>
      </w:r>
      <w:proofErr w:type="gramStart"/>
      <w:r w:rsidRPr="00864C3C">
        <w:rPr>
          <w:color w:val="000000"/>
          <w:sz w:val="28"/>
          <w:szCs w:val="28"/>
        </w:rPr>
        <w:t>в</w:t>
      </w:r>
      <w:proofErr w:type="gramEnd"/>
      <w:r w:rsidRPr="00864C3C">
        <w:rPr>
          <w:color w:val="000000"/>
          <w:sz w:val="28"/>
          <w:szCs w:val="28"/>
        </w:rPr>
        <w:t xml:space="preserve"> ЧУ </w:t>
      </w:r>
      <w:proofErr w:type="spellStart"/>
      <w:r w:rsidRPr="00864C3C">
        <w:rPr>
          <w:color w:val="000000"/>
          <w:sz w:val="28"/>
          <w:szCs w:val="28"/>
        </w:rPr>
        <w:t>КИнЭУ</w:t>
      </w:r>
      <w:proofErr w:type="spellEnd"/>
      <w:r w:rsidRPr="00864C3C">
        <w:rPr>
          <w:color w:val="000000"/>
          <w:sz w:val="28"/>
          <w:szCs w:val="28"/>
        </w:rPr>
        <w:t xml:space="preserve"> регламентирован «Положением о порядке повышения квалификации Профессорско-преподавательского состава» принятого на Ученом совете, и утвержденный ректором 17.11.2020 г. Каждый </w:t>
      </w:r>
      <w:r w:rsidR="00864C3C" w:rsidRPr="00864C3C">
        <w:rPr>
          <w:color w:val="000000"/>
          <w:sz w:val="28"/>
          <w:szCs w:val="28"/>
        </w:rPr>
        <w:t>ППС нашего университета</w:t>
      </w:r>
      <w:r w:rsidRPr="00864C3C">
        <w:rPr>
          <w:color w:val="000000"/>
          <w:sz w:val="28"/>
          <w:szCs w:val="28"/>
        </w:rPr>
        <w:t xml:space="preserve"> может ознакомиться, он находится на публике в папке СУП положения. В положении описана вся процедура повышения квалификации.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Повышение квалификации ППС  университета осуществляется в целях: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 xml:space="preserve">- подготовки преподавателей к внедрению обновленного содержания, структуры и инновационных технологий образования в учебный процесс; 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 повышения качества подготовки Университетом конкурентоспособных специалистов;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 совершенствования менеджмента образовательного процесса.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ab/>
        <w:t xml:space="preserve">Повышение квалификации ППС университета, прежде </w:t>
      </w:r>
      <w:proofErr w:type="gramStart"/>
      <w:r w:rsidRPr="00864C3C">
        <w:rPr>
          <w:color w:val="000000"/>
          <w:sz w:val="28"/>
          <w:szCs w:val="28"/>
        </w:rPr>
        <w:t>всего</w:t>
      </w:r>
      <w:proofErr w:type="gramEnd"/>
      <w:r w:rsidRPr="00864C3C">
        <w:rPr>
          <w:color w:val="000000"/>
          <w:sz w:val="28"/>
          <w:szCs w:val="28"/>
        </w:rPr>
        <w:t xml:space="preserve"> направлено на решение следующих задач: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-повышение педагогического и профессионального мас</w:t>
      </w:r>
      <w:r w:rsidR="00864C3C" w:rsidRPr="00864C3C">
        <w:rPr>
          <w:color w:val="000000"/>
          <w:sz w:val="28"/>
          <w:szCs w:val="28"/>
        </w:rPr>
        <w:t>терства</w:t>
      </w:r>
      <w:r w:rsidRPr="00864C3C">
        <w:rPr>
          <w:color w:val="000000"/>
          <w:sz w:val="28"/>
          <w:szCs w:val="28"/>
        </w:rPr>
        <w:t>;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-углубление теоретических и практических знаний на основе достижений науки;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-совершенствование форм, методов и средств обучения;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 xml:space="preserve">-распространение и освоение инновационных технологий </w:t>
      </w:r>
      <w:proofErr w:type="gramStart"/>
      <w:r w:rsidRPr="00864C3C">
        <w:rPr>
          <w:color w:val="000000"/>
          <w:sz w:val="28"/>
          <w:szCs w:val="28"/>
        </w:rPr>
        <w:t>профессионального</w:t>
      </w:r>
      <w:proofErr w:type="gramEnd"/>
      <w:r w:rsidRPr="00864C3C">
        <w:rPr>
          <w:color w:val="000000"/>
          <w:sz w:val="28"/>
          <w:szCs w:val="28"/>
        </w:rPr>
        <w:t xml:space="preserve"> образовании др.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Повышение квалификации может проводиться  в ведущих вузах, институтах повышения квалификации (ИПК), межотраслевых региональных центрах  повышения квалификации и переподготовки кадров в Республике Казахстан,  профильных организациях и учреждениях Казахстана, на предприятиях и дальнем зарубежье.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Финансирование повышения квалификации осуществляется за счет средств Университета, а также за счет собственных средств работника.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b/>
          <w:bCs/>
          <w:color w:val="000000"/>
          <w:sz w:val="28"/>
          <w:szCs w:val="28"/>
        </w:rPr>
        <w:lastRenderedPageBreak/>
        <w:t>2.Формы и виды повышения  квалификации.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b/>
          <w:bCs/>
          <w:color w:val="000000"/>
          <w:sz w:val="28"/>
          <w:szCs w:val="28"/>
        </w:rPr>
        <w:tab/>
      </w:r>
      <w:r w:rsidRPr="00864C3C">
        <w:rPr>
          <w:color w:val="000000"/>
          <w:sz w:val="28"/>
          <w:szCs w:val="28"/>
        </w:rPr>
        <w:t>Определение программы повышения квалификации для каждого преподавателя  обусловлено  потребностями подразделений, реализующих образовательные программы, в разработке учебных и научно-методических материалов, расширением вопросов педагогической практики.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b/>
          <w:bCs/>
          <w:color w:val="000000"/>
          <w:sz w:val="28"/>
          <w:szCs w:val="28"/>
        </w:rPr>
        <w:tab/>
      </w:r>
      <w:r w:rsidRPr="00864C3C">
        <w:rPr>
          <w:color w:val="000000"/>
          <w:sz w:val="28"/>
          <w:szCs w:val="28"/>
        </w:rPr>
        <w:t>Повышение квалификации может проводиться: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 с отрывом или без отрыва от работы или частичным отрывом от работы;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 по очной, очно-заочной и заочной форме обучения;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 с использованием дистанционных, электронных и сетевых технологий.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4C3C">
        <w:rPr>
          <w:bCs/>
          <w:color w:val="000000"/>
          <w:sz w:val="28"/>
          <w:szCs w:val="28"/>
        </w:rPr>
        <w:t>А так же п</w:t>
      </w:r>
      <w:r w:rsidRPr="00864C3C">
        <w:rPr>
          <w:color w:val="000000"/>
          <w:sz w:val="28"/>
          <w:szCs w:val="28"/>
        </w:rPr>
        <w:t>овышение квалификации может осуществляться способами: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 курсы повышения квалификации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-стажировка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-профессиональная переподготовка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b/>
          <w:bCs/>
          <w:color w:val="000000"/>
          <w:sz w:val="28"/>
          <w:szCs w:val="28"/>
        </w:rPr>
      </w:pPr>
      <w:r w:rsidRPr="00864C3C">
        <w:rPr>
          <w:b/>
          <w:bCs/>
          <w:color w:val="000000"/>
          <w:sz w:val="28"/>
          <w:szCs w:val="28"/>
        </w:rPr>
        <w:t>3.Планирование и повышение квалификации.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bCs/>
          <w:color w:val="000000"/>
          <w:sz w:val="28"/>
          <w:szCs w:val="28"/>
        </w:rPr>
        <w:t>Как происходит планирование ППС повышение квалификации.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ab/>
        <w:t>Список преподавателей Университета, которым необходимо пройти повышение квалификации в следующем календарном году, формируется  ежегодно до 15 сентября на основании поданных в службу управления персоналом заявок от руководителей подразделения.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ab/>
        <w:t>Сроки и формы прохождения повышения квалификации устанавливаются заведующими кафедрами в соответствии с потребностями Университета.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ab/>
        <w:t>Служба управления персонала ежегодно до 1 октября формирует и утверждает ректором план повышения квалификации.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b/>
          <w:bCs/>
          <w:color w:val="000000"/>
          <w:sz w:val="28"/>
          <w:szCs w:val="28"/>
        </w:rPr>
        <w:tab/>
      </w:r>
      <w:r w:rsidRPr="00864C3C">
        <w:rPr>
          <w:color w:val="000000"/>
          <w:sz w:val="28"/>
          <w:szCs w:val="28"/>
        </w:rPr>
        <w:t xml:space="preserve">Заведующие кафедрами несут ответственность за своевременное повышение квалификации своих преподавателей. </w:t>
      </w:r>
    </w:p>
    <w:p w:rsidR="00CA5102" w:rsidRPr="00864C3C" w:rsidRDefault="00CA5102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На слайде в таблице 1. предоставлен сравнительный анализ ППС за последние 4 года, по повышению квалификации.</w:t>
      </w:r>
    </w:p>
    <w:tbl>
      <w:tblPr>
        <w:tblW w:w="9640" w:type="dxa"/>
        <w:tblInd w:w="-41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28"/>
        <w:gridCol w:w="1417"/>
        <w:gridCol w:w="1418"/>
        <w:gridCol w:w="1417"/>
        <w:gridCol w:w="1560"/>
      </w:tblGrid>
      <w:tr w:rsidR="00CA5102" w:rsidRPr="00864C3C" w:rsidTr="002D1264">
        <w:trPr>
          <w:trHeight w:val="598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CA5102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b/>
                <w:bCs/>
                <w:color w:val="000000"/>
                <w:sz w:val="18"/>
                <w:szCs w:val="18"/>
              </w:rPr>
              <w:t>2020-2021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b/>
                <w:bCs/>
                <w:color w:val="000000"/>
                <w:sz w:val="18"/>
                <w:szCs w:val="18"/>
              </w:rPr>
              <w:t>2021-2022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b/>
                <w:bCs/>
                <w:color w:val="000000"/>
                <w:sz w:val="18"/>
                <w:szCs w:val="18"/>
              </w:rPr>
              <w:t>2022-2023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b/>
                <w:bCs/>
                <w:color w:val="000000"/>
                <w:sz w:val="18"/>
                <w:szCs w:val="18"/>
              </w:rPr>
              <w:t>2023-2024</w:t>
            </w:r>
          </w:p>
        </w:tc>
      </w:tr>
      <w:tr w:rsidR="00CA5102" w:rsidRPr="00864C3C" w:rsidTr="002D1264">
        <w:trPr>
          <w:trHeight w:val="1033"/>
        </w:trPr>
        <w:tc>
          <w:tcPr>
            <w:tcW w:w="3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Кафедра учета и финансов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63%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60%</w:t>
            </w:r>
          </w:p>
        </w:tc>
        <w:tc>
          <w:tcPr>
            <w:tcW w:w="156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45%</w:t>
            </w:r>
          </w:p>
        </w:tc>
      </w:tr>
      <w:tr w:rsidR="00CA5102" w:rsidRPr="00864C3C" w:rsidTr="002D1264">
        <w:trPr>
          <w:trHeight w:val="864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Кафедра экономики и менеджмента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22%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71%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53%</w:t>
            </w:r>
          </w:p>
        </w:tc>
        <w:tc>
          <w:tcPr>
            <w:tcW w:w="156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CA5102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CA5102" w:rsidRPr="00864C3C" w:rsidTr="002D1264">
        <w:trPr>
          <w:trHeight w:val="1247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 xml:space="preserve">Кафедра стандартизации и </w:t>
            </w:r>
            <w:proofErr w:type="gramStart"/>
            <w:r w:rsidRPr="00864C3C">
              <w:rPr>
                <w:color w:val="000000"/>
                <w:sz w:val="18"/>
                <w:szCs w:val="18"/>
              </w:rPr>
              <w:t>пищевых</w:t>
            </w:r>
            <w:proofErr w:type="gramEnd"/>
            <w:r w:rsidRPr="00864C3C">
              <w:rPr>
                <w:color w:val="000000"/>
                <w:sz w:val="18"/>
                <w:szCs w:val="18"/>
              </w:rPr>
              <w:t xml:space="preserve"> технологии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71%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71%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50%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8%</w:t>
            </w:r>
          </w:p>
        </w:tc>
      </w:tr>
      <w:tr w:rsidR="00CA5102" w:rsidRPr="00864C3C" w:rsidTr="002D1264">
        <w:trPr>
          <w:trHeight w:val="907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Кафедра энергетики и машиностроения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74%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71%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48%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17%</w:t>
            </w:r>
          </w:p>
        </w:tc>
      </w:tr>
      <w:tr w:rsidR="00CA5102" w:rsidRPr="00864C3C" w:rsidTr="002D1264">
        <w:trPr>
          <w:trHeight w:val="907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lastRenderedPageBreak/>
              <w:t>Кафедра транспорта и сервиса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44%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54%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45%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29%</w:t>
            </w:r>
          </w:p>
        </w:tc>
      </w:tr>
      <w:tr w:rsidR="00CA5102" w:rsidRPr="00864C3C" w:rsidTr="002D1264">
        <w:trPr>
          <w:trHeight w:val="1247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 xml:space="preserve">Кафедра </w:t>
            </w:r>
            <w:proofErr w:type="gramStart"/>
            <w:r w:rsidRPr="00864C3C">
              <w:rPr>
                <w:color w:val="000000"/>
                <w:sz w:val="18"/>
                <w:szCs w:val="18"/>
              </w:rPr>
              <w:t>информационных</w:t>
            </w:r>
            <w:proofErr w:type="gramEnd"/>
            <w:r w:rsidRPr="00864C3C">
              <w:rPr>
                <w:color w:val="000000"/>
                <w:sz w:val="18"/>
                <w:szCs w:val="18"/>
              </w:rPr>
              <w:t xml:space="preserve"> технологии и автоматики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42%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62%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69%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124185" w:rsidRPr="00864C3C" w:rsidRDefault="00CA5102" w:rsidP="00CA5102">
            <w:pPr>
              <w:pStyle w:val="a3"/>
              <w:shd w:val="clear" w:color="auto" w:fill="FFFFFF"/>
              <w:ind w:left="-426" w:firstLine="710"/>
              <w:jc w:val="both"/>
              <w:rPr>
                <w:color w:val="000000"/>
                <w:sz w:val="18"/>
                <w:szCs w:val="18"/>
              </w:rPr>
            </w:pPr>
            <w:r w:rsidRPr="00864C3C">
              <w:rPr>
                <w:color w:val="000000"/>
                <w:sz w:val="18"/>
                <w:szCs w:val="18"/>
              </w:rPr>
              <w:t>27%</w:t>
            </w:r>
          </w:p>
        </w:tc>
      </w:tr>
    </w:tbl>
    <w:p w:rsidR="00CA5102" w:rsidRPr="00864C3C" w:rsidRDefault="002D1264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proofErr w:type="gramStart"/>
      <w:r w:rsidRPr="00864C3C">
        <w:rPr>
          <w:color w:val="000000"/>
          <w:sz w:val="28"/>
          <w:szCs w:val="28"/>
        </w:rPr>
        <w:t>Исходя из таблицы мы видим</w:t>
      </w:r>
      <w:proofErr w:type="gramEnd"/>
      <w:r w:rsidRPr="00864C3C">
        <w:rPr>
          <w:color w:val="000000"/>
          <w:sz w:val="28"/>
          <w:szCs w:val="28"/>
        </w:rPr>
        <w:t xml:space="preserve"> процент прохождения повышения квалификации в разрезе кафедр. Наибольший процент в 2020-2021 учебном году </w:t>
      </w:r>
      <w:proofErr w:type="gramStart"/>
      <w:r w:rsidRPr="00864C3C">
        <w:rPr>
          <w:color w:val="000000"/>
          <w:sz w:val="28"/>
          <w:szCs w:val="28"/>
        </w:rPr>
        <w:t>на</w:t>
      </w:r>
      <w:proofErr w:type="gramEnd"/>
      <w:r w:rsidRPr="00864C3C">
        <w:rPr>
          <w:color w:val="000000"/>
          <w:sz w:val="28"/>
          <w:szCs w:val="28"/>
        </w:rPr>
        <w:t xml:space="preserve"> </w:t>
      </w:r>
      <w:proofErr w:type="gramStart"/>
      <w:r w:rsidRPr="00864C3C">
        <w:rPr>
          <w:color w:val="000000"/>
          <w:sz w:val="28"/>
          <w:szCs w:val="28"/>
        </w:rPr>
        <w:t>кафедра</w:t>
      </w:r>
      <w:proofErr w:type="gramEnd"/>
      <w:r w:rsidRPr="00864C3C">
        <w:rPr>
          <w:color w:val="000000"/>
          <w:sz w:val="28"/>
          <w:szCs w:val="28"/>
        </w:rPr>
        <w:t xml:space="preserve"> </w:t>
      </w:r>
      <w:proofErr w:type="spellStart"/>
      <w:r w:rsidRPr="00864C3C">
        <w:rPr>
          <w:color w:val="000000"/>
          <w:sz w:val="28"/>
          <w:szCs w:val="28"/>
        </w:rPr>
        <w:t>СиПТ</w:t>
      </w:r>
      <w:proofErr w:type="spellEnd"/>
      <w:r w:rsidRPr="00864C3C">
        <w:rPr>
          <w:color w:val="000000"/>
          <w:sz w:val="28"/>
          <w:szCs w:val="28"/>
        </w:rPr>
        <w:t xml:space="preserve">, в 2021-2022 учебном году на кафедрах </w:t>
      </w:r>
      <w:proofErr w:type="spellStart"/>
      <w:r w:rsidRPr="00864C3C">
        <w:rPr>
          <w:color w:val="000000"/>
          <w:sz w:val="28"/>
          <w:szCs w:val="28"/>
        </w:rPr>
        <w:t>Экимен</w:t>
      </w:r>
      <w:proofErr w:type="spellEnd"/>
      <w:r w:rsidRPr="00864C3C">
        <w:rPr>
          <w:color w:val="000000"/>
          <w:sz w:val="28"/>
          <w:szCs w:val="28"/>
        </w:rPr>
        <w:t xml:space="preserve">, </w:t>
      </w:r>
      <w:proofErr w:type="spellStart"/>
      <w:r w:rsidRPr="00864C3C">
        <w:rPr>
          <w:color w:val="000000"/>
          <w:sz w:val="28"/>
          <w:szCs w:val="28"/>
        </w:rPr>
        <w:t>СиПТ</w:t>
      </w:r>
      <w:proofErr w:type="spellEnd"/>
      <w:r w:rsidRPr="00864C3C">
        <w:rPr>
          <w:color w:val="000000"/>
          <w:sz w:val="28"/>
          <w:szCs w:val="28"/>
        </w:rPr>
        <w:t xml:space="preserve"> и </w:t>
      </w:r>
      <w:proofErr w:type="spellStart"/>
      <w:r w:rsidRPr="00864C3C">
        <w:rPr>
          <w:color w:val="000000"/>
          <w:sz w:val="28"/>
          <w:szCs w:val="28"/>
        </w:rPr>
        <w:t>ЭиМ</w:t>
      </w:r>
      <w:proofErr w:type="spellEnd"/>
      <w:r w:rsidRPr="00864C3C">
        <w:rPr>
          <w:color w:val="000000"/>
          <w:sz w:val="28"/>
          <w:szCs w:val="28"/>
        </w:rPr>
        <w:t xml:space="preserve">, в 2022-2023 кафедра </w:t>
      </w:r>
      <w:proofErr w:type="spellStart"/>
      <w:r w:rsidRPr="00864C3C">
        <w:rPr>
          <w:color w:val="000000"/>
          <w:sz w:val="28"/>
          <w:szCs w:val="28"/>
        </w:rPr>
        <w:t>ИТиА</w:t>
      </w:r>
      <w:proofErr w:type="spellEnd"/>
      <w:r w:rsidRPr="00864C3C">
        <w:rPr>
          <w:color w:val="000000"/>
          <w:sz w:val="28"/>
          <w:szCs w:val="28"/>
        </w:rPr>
        <w:t>, в 2023-2024 году на кафедре СЭД.</w:t>
      </w:r>
    </w:p>
    <w:p w:rsidR="00CA5102" w:rsidRPr="00864C3C" w:rsidRDefault="002D1264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2.Таблица. Наименование организации, место и период прохождения обучение.</w:t>
      </w:r>
    </w:p>
    <w:tbl>
      <w:tblPr>
        <w:tblW w:w="965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20"/>
        <w:gridCol w:w="1638"/>
        <w:gridCol w:w="1276"/>
        <w:gridCol w:w="1418"/>
        <w:gridCol w:w="1701"/>
      </w:tblGrid>
      <w:tr w:rsidR="002D1264" w:rsidRPr="002D1264" w:rsidTr="002D1264">
        <w:trPr>
          <w:trHeight w:val="321"/>
        </w:trPr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8"/>
                <w:szCs w:val="18"/>
                <w:lang w:eastAsia="ru-RU"/>
              </w:rPr>
              <w:t>2020-2021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8"/>
                <w:szCs w:val="18"/>
                <w:lang w:eastAsia="ru-RU"/>
              </w:rPr>
              <w:t>2021-2022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8"/>
                <w:szCs w:val="18"/>
                <w:lang w:eastAsia="ru-RU"/>
              </w:rPr>
              <w:t>2022-2023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8"/>
                <w:szCs w:val="18"/>
                <w:lang w:eastAsia="ru-RU"/>
              </w:rPr>
              <w:t>2023 - 2024</w:t>
            </w:r>
          </w:p>
        </w:tc>
      </w:tr>
      <w:tr w:rsidR="002D1264" w:rsidRPr="002D1264" w:rsidTr="002D1264">
        <w:trPr>
          <w:trHeight w:val="360"/>
        </w:trPr>
        <w:tc>
          <w:tcPr>
            <w:tcW w:w="3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ТОО «</w:t>
            </w:r>
            <w:proofErr w:type="spellStart"/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val="en-US" w:eastAsia="ru-RU"/>
              </w:rPr>
              <w:t>Daryn</w:t>
            </w:r>
            <w:proofErr w:type="spellEnd"/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val="en-US" w:eastAsia="ru-RU"/>
              </w:rPr>
              <w:t xml:space="preserve"> Online</w:t>
            </w: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13 человек</w:t>
            </w:r>
          </w:p>
        </w:tc>
      </w:tr>
      <w:tr w:rsidR="002D1264" w:rsidRPr="002D1264" w:rsidTr="002D1264">
        <w:trPr>
          <w:trHeight w:val="361"/>
        </w:trPr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Уральский государственный аграрный университет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1 человек</w:t>
            </w:r>
          </w:p>
        </w:tc>
      </w:tr>
      <w:tr w:rsidR="002D1264" w:rsidRPr="002D1264" w:rsidTr="002D1264">
        <w:trPr>
          <w:trHeight w:val="383"/>
        </w:trPr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Кокшетауский</w:t>
            </w:r>
            <w:proofErr w:type="spellEnd"/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 xml:space="preserve">  университет  им. А. </w:t>
            </w:r>
            <w:proofErr w:type="spellStart"/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Мырзахметова</w:t>
            </w:r>
            <w:proofErr w:type="spellEnd"/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13 человек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26 человек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2D1264" w:rsidRPr="002D1264" w:rsidTr="002D1264">
        <w:trPr>
          <w:trHeight w:val="326"/>
        </w:trPr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val="kk-KZ" w:eastAsia="ru-RU"/>
              </w:rPr>
              <w:t>КИнЭУ им.М.Дулатова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2 человека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2D1264" w:rsidRPr="002D1264" w:rsidTr="002D1264">
        <w:trPr>
          <w:trHeight w:val="426"/>
        </w:trPr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val="kk-KZ" w:eastAsia="ru-RU"/>
              </w:rPr>
              <w:t>Национальный  открытый университет «Интуит»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13 человек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20 человек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2</w:t>
            </w:r>
          </w:p>
        </w:tc>
      </w:tr>
      <w:tr w:rsidR="002D1264" w:rsidRPr="002D1264" w:rsidTr="002D1264">
        <w:trPr>
          <w:trHeight w:val="511"/>
        </w:trPr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 xml:space="preserve">Павлодарский государственный университет им. С. </w:t>
            </w:r>
            <w:proofErr w:type="spellStart"/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Торайгырова</w:t>
            </w:r>
            <w:proofErr w:type="spellEnd"/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70 человек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2D1264" w:rsidRPr="002D1264" w:rsidTr="002D1264">
        <w:trPr>
          <w:trHeight w:val="549"/>
        </w:trPr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ТОО "Сельскохозяйственная опытная станция "Заречное"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3 человека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2 человека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1 человек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2D1264" w:rsidRPr="002D1264" w:rsidTr="002D1264">
        <w:trPr>
          <w:trHeight w:val="261"/>
        </w:trPr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val="kk-KZ" w:eastAsia="ru-RU"/>
              </w:rPr>
              <w:t>КРУ и</w:t>
            </w:r>
            <w:proofErr w:type="spellStart"/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м.А.Байтурсынова</w:t>
            </w:r>
            <w:proofErr w:type="spellEnd"/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13 человек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3 человека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2D1264" w:rsidRPr="002D1264" w:rsidTr="002D1264">
        <w:trPr>
          <w:trHeight w:val="340"/>
        </w:trPr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3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Учебные центры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20 человек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101 человек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62 человека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3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24 человек</w:t>
            </w:r>
          </w:p>
        </w:tc>
      </w:tr>
      <w:tr w:rsidR="002D1264" w:rsidRPr="002D1264" w:rsidTr="002D1264">
        <w:trPr>
          <w:trHeight w:val="317"/>
        </w:trPr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 xml:space="preserve">ФГБОУ </w:t>
            </w:r>
            <w:proofErr w:type="gramStart"/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ВО</w:t>
            </w:r>
            <w:proofErr w:type="gramEnd"/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 xml:space="preserve"> Ставропольский государственный аграрный университет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23 человека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2D1264" w:rsidRPr="002D1264" w:rsidTr="002D1264">
        <w:trPr>
          <w:trHeight w:val="549"/>
        </w:trPr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 xml:space="preserve">Западно-Казахстанский аграрно-технический университет имени </w:t>
            </w:r>
            <w:proofErr w:type="spellStart"/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Жангир</w:t>
            </w:r>
            <w:proofErr w:type="spellEnd"/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 xml:space="preserve"> хана 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21 человек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21 человек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2D1264" w:rsidRPr="002D1264" w:rsidTr="002D1264">
        <w:trPr>
          <w:trHeight w:val="451"/>
        </w:trPr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Уральский институт фондового рынка (АНО ВО "УИФР") 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 xml:space="preserve">48 человек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2D1264" w:rsidRPr="002D1264" w:rsidTr="002D1264">
        <w:trPr>
          <w:trHeight w:val="403"/>
        </w:trPr>
        <w:tc>
          <w:tcPr>
            <w:tcW w:w="3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Российский государственный аграрный университет МСХА им. К.А. Тимирязева</w:t>
            </w:r>
          </w:p>
        </w:tc>
        <w:tc>
          <w:tcPr>
            <w:tcW w:w="16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1 человек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1264">
              <w:rPr>
                <w:rFonts w:ascii="Calibri" w:eastAsia="Times New Roman" w:hAnsi="Calibri" w:cs="Calibri"/>
                <w:color w:val="000000" w:themeColor="dark1"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55" w:type="dxa"/>
              <w:bottom w:w="72" w:type="dxa"/>
              <w:right w:w="155" w:type="dxa"/>
            </w:tcMar>
            <w:hideMark/>
          </w:tcPr>
          <w:p w:rsidR="002D1264" w:rsidRPr="002D1264" w:rsidRDefault="002D1264" w:rsidP="002D12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2D1264" w:rsidRPr="00864C3C" w:rsidRDefault="002D1264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18"/>
          <w:szCs w:val="18"/>
        </w:rPr>
      </w:pPr>
    </w:p>
    <w:p w:rsidR="00CA5102" w:rsidRPr="00864C3C" w:rsidRDefault="002D1264" w:rsidP="00CA5102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 xml:space="preserve">Исходя из таблицы мы видим что наибольшее количество прошли повышение квалификации в </w:t>
      </w:r>
      <w:proofErr w:type="spellStart"/>
      <w:proofErr w:type="gramStart"/>
      <w:r w:rsidRPr="00864C3C">
        <w:rPr>
          <w:color w:val="000000"/>
          <w:sz w:val="28"/>
          <w:szCs w:val="28"/>
        </w:rPr>
        <w:t>в</w:t>
      </w:r>
      <w:proofErr w:type="spellEnd"/>
      <w:proofErr w:type="gramEnd"/>
      <w:r w:rsidRPr="00864C3C">
        <w:rPr>
          <w:color w:val="000000"/>
          <w:sz w:val="28"/>
          <w:szCs w:val="28"/>
        </w:rPr>
        <w:t xml:space="preserve"> 2020-2021 в Павлодарском </w:t>
      </w:r>
      <w:proofErr w:type="spellStart"/>
      <w:r w:rsidRPr="00864C3C">
        <w:rPr>
          <w:color w:val="000000"/>
          <w:sz w:val="28"/>
          <w:szCs w:val="28"/>
        </w:rPr>
        <w:t>гос.университете</w:t>
      </w:r>
      <w:proofErr w:type="spellEnd"/>
      <w:r w:rsidRPr="00864C3C">
        <w:rPr>
          <w:color w:val="000000"/>
          <w:sz w:val="28"/>
          <w:szCs w:val="28"/>
        </w:rPr>
        <w:t xml:space="preserve"> </w:t>
      </w:r>
      <w:proofErr w:type="spellStart"/>
      <w:r w:rsidRPr="00864C3C">
        <w:rPr>
          <w:color w:val="000000"/>
          <w:sz w:val="28"/>
          <w:szCs w:val="28"/>
        </w:rPr>
        <w:t>им.С.Торайгырова</w:t>
      </w:r>
      <w:proofErr w:type="spellEnd"/>
      <w:r w:rsidRPr="00864C3C">
        <w:rPr>
          <w:color w:val="000000"/>
          <w:sz w:val="28"/>
          <w:szCs w:val="28"/>
        </w:rPr>
        <w:t xml:space="preserve">, в 2021-2022 году в учебных центрах, в 2022-2023 </w:t>
      </w:r>
      <w:proofErr w:type="spellStart"/>
      <w:r w:rsidRPr="00864C3C">
        <w:rPr>
          <w:color w:val="000000"/>
          <w:sz w:val="28"/>
          <w:szCs w:val="28"/>
        </w:rPr>
        <w:t>уч.году</w:t>
      </w:r>
      <w:proofErr w:type="spellEnd"/>
      <w:r w:rsidRPr="00864C3C">
        <w:rPr>
          <w:color w:val="000000"/>
          <w:sz w:val="28"/>
          <w:szCs w:val="28"/>
        </w:rPr>
        <w:t xml:space="preserve"> учебные центры, Национальный открытый центр </w:t>
      </w:r>
      <w:proofErr w:type="spellStart"/>
      <w:r w:rsidRPr="00864C3C">
        <w:rPr>
          <w:color w:val="000000"/>
          <w:sz w:val="28"/>
          <w:szCs w:val="28"/>
        </w:rPr>
        <w:t>Интуит</w:t>
      </w:r>
      <w:proofErr w:type="spellEnd"/>
      <w:r w:rsidRPr="00864C3C">
        <w:rPr>
          <w:color w:val="000000"/>
          <w:sz w:val="28"/>
          <w:szCs w:val="28"/>
        </w:rPr>
        <w:t xml:space="preserve">, в 2023-2024 </w:t>
      </w:r>
      <w:proofErr w:type="spellStart"/>
      <w:r w:rsidRPr="00864C3C">
        <w:rPr>
          <w:color w:val="000000"/>
          <w:sz w:val="28"/>
          <w:szCs w:val="28"/>
        </w:rPr>
        <w:t>уч.году</w:t>
      </w:r>
      <w:proofErr w:type="spellEnd"/>
      <w:r w:rsidRPr="00864C3C">
        <w:rPr>
          <w:color w:val="000000"/>
          <w:sz w:val="28"/>
          <w:szCs w:val="28"/>
        </w:rPr>
        <w:t xml:space="preserve"> учебных центрах.</w:t>
      </w:r>
    </w:p>
    <w:p w:rsidR="002D1264" w:rsidRPr="00864C3C" w:rsidRDefault="002D1264" w:rsidP="002D1264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lastRenderedPageBreak/>
        <w:t xml:space="preserve">Заключение. </w:t>
      </w:r>
    </w:p>
    <w:p w:rsidR="002D1264" w:rsidRPr="00864C3C" w:rsidRDefault="002D1264" w:rsidP="002D1264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Существуют следующие проблемы:</w:t>
      </w:r>
    </w:p>
    <w:p w:rsidR="002D1264" w:rsidRPr="00864C3C" w:rsidRDefault="002D1264" w:rsidP="002D1264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1. недостаточный охват ППС курсами повышения квалификации за рубежом, в связи с отсутствием финансирования;</w:t>
      </w:r>
    </w:p>
    <w:p w:rsidR="007F04C0" w:rsidRPr="00864C3C" w:rsidRDefault="002D1264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2.отсутствие системности в повышении квалификации, переподготовке и стажировке ППС по специальности.</w:t>
      </w:r>
    </w:p>
    <w:p w:rsidR="008A7A34" w:rsidRPr="00864C3C" w:rsidRDefault="008A7A34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b/>
          <w:bCs/>
          <w:color w:val="000000"/>
          <w:sz w:val="28"/>
          <w:szCs w:val="28"/>
        </w:rPr>
        <w:t>4.Контроль результатов прохождения повышения квалификации</w:t>
      </w:r>
    </w:p>
    <w:p w:rsidR="008A7A34" w:rsidRPr="00864C3C" w:rsidRDefault="008A7A34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b/>
          <w:bCs/>
          <w:color w:val="000000"/>
          <w:sz w:val="28"/>
          <w:szCs w:val="28"/>
        </w:rPr>
        <w:tab/>
      </w:r>
      <w:r w:rsidRPr="00864C3C">
        <w:rPr>
          <w:color w:val="000000"/>
          <w:sz w:val="28"/>
          <w:szCs w:val="28"/>
        </w:rPr>
        <w:t xml:space="preserve">После завершения обучения кафедра заслушивает отчет преподавателя о повышении квалификации и принимает решение об утверждении или отклонении отчета (при необходимости его доработке), а также дает рекомендации по использованию результатов повышения квалификации с учетом его практической значимости для совершенствования учебного процесса и научной работы. К отчету могут быть приложены научные статьи, учебно-методические разработки и пособия, рабочие программы, а также копии документов о квалификации. </w:t>
      </w:r>
    </w:p>
    <w:p w:rsidR="008A7A34" w:rsidRPr="00864C3C" w:rsidRDefault="008A7A34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b/>
          <w:bCs/>
          <w:color w:val="000000"/>
          <w:sz w:val="28"/>
          <w:szCs w:val="28"/>
        </w:rPr>
        <w:tab/>
      </w:r>
      <w:r w:rsidRPr="00864C3C">
        <w:rPr>
          <w:color w:val="000000"/>
          <w:sz w:val="28"/>
          <w:szCs w:val="28"/>
        </w:rPr>
        <w:t>Результатам повышения квалификации научно-педагогических работников является использование полученных знаний, умений и навыков в учебном процессе:</w:t>
      </w:r>
    </w:p>
    <w:p w:rsidR="008A7A34" w:rsidRPr="00864C3C" w:rsidRDefault="008A7A34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-разработка (дополнение, изменение) курса лекций;</w:t>
      </w:r>
    </w:p>
    <w:p w:rsidR="008A7A34" w:rsidRPr="00864C3C" w:rsidRDefault="008A7A34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-издание методического пособия;</w:t>
      </w:r>
    </w:p>
    <w:p w:rsidR="008A7A34" w:rsidRPr="00864C3C" w:rsidRDefault="008A7A34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-разработка программы нового курса;</w:t>
      </w:r>
    </w:p>
    <w:p w:rsidR="008A7A34" w:rsidRPr="00864C3C" w:rsidRDefault="008A7A34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-проведение семинара, мастер-классов и другое;</w:t>
      </w:r>
    </w:p>
    <w:p w:rsidR="008A7A34" w:rsidRPr="00864C3C" w:rsidRDefault="008A7A34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-написание статей, главы диссертации;</w:t>
      </w:r>
    </w:p>
    <w:p w:rsidR="008A7A34" w:rsidRPr="00864C3C" w:rsidRDefault="008A7A34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-использование новинок в практикуме, и другое.</w:t>
      </w:r>
    </w:p>
    <w:p w:rsidR="007F04C0" w:rsidRPr="00864C3C" w:rsidRDefault="007F04C0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b/>
          <w:bCs/>
          <w:color w:val="000000"/>
          <w:sz w:val="28"/>
          <w:szCs w:val="28"/>
        </w:rPr>
        <w:t>5. Взаимодействие структурных подразделений Университета по вопросам повышения квалификации.</w:t>
      </w:r>
    </w:p>
    <w:p w:rsidR="007F04C0" w:rsidRPr="00864C3C" w:rsidRDefault="007F04C0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 xml:space="preserve"> </w:t>
      </w:r>
      <w:r w:rsidRPr="00864C3C">
        <w:rPr>
          <w:b/>
          <w:bCs/>
          <w:color w:val="000000"/>
          <w:sz w:val="28"/>
          <w:szCs w:val="28"/>
        </w:rPr>
        <w:tab/>
        <w:t xml:space="preserve"> </w:t>
      </w:r>
      <w:r w:rsidRPr="00864C3C">
        <w:rPr>
          <w:color w:val="000000"/>
          <w:sz w:val="28"/>
          <w:szCs w:val="28"/>
        </w:rPr>
        <w:t>Структурные подразделения Университета взаимодействуют в сфере организации повышения квалификации ППС:</w:t>
      </w:r>
    </w:p>
    <w:p w:rsidR="007F04C0" w:rsidRPr="00864C3C" w:rsidRDefault="007F04C0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 xml:space="preserve">- СУП осуществляет </w:t>
      </w:r>
      <w:proofErr w:type="gramStart"/>
      <w:r w:rsidRPr="00864C3C">
        <w:rPr>
          <w:color w:val="000000"/>
          <w:sz w:val="28"/>
          <w:szCs w:val="28"/>
        </w:rPr>
        <w:t>контроль за</w:t>
      </w:r>
      <w:proofErr w:type="gramEnd"/>
      <w:r w:rsidRPr="00864C3C">
        <w:rPr>
          <w:color w:val="000000"/>
          <w:sz w:val="28"/>
          <w:szCs w:val="28"/>
        </w:rPr>
        <w:t xml:space="preserve"> соблюдением периодичности повышения квалификации ППС и формирует предложения по списку лиц, которым необходимо повышение квалификации в текущем учебном году;</w:t>
      </w:r>
    </w:p>
    <w:p w:rsidR="007F04C0" w:rsidRPr="00864C3C" w:rsidRDefault="007F04C0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-подразделения Университета, реализующие программы дополнительного профессионального образования, проводят обучение ППС по соответствующим программам, либо направляют во внешние организации и контролируют результаты обучения;</w:t>
      </w:r>
    </w:p>
    <w:p w:rsidR="007F04C0" w:rsidRPr="00864C3C" w:rsidRDefault="007F04C0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-центр международного сотрудничества и внедрения проектов осуществляет организацию повышения квалификации стажировки ППС за рубежом;</w:t>
      </w:r>
    </w:p>
    <w:p w:rsidR="007F04C0" w:rsidRPr="00864C3C" w:rsidRDefault="007F04C0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-бухгалтерия осуществляет планирование и учет денежных средств, выделенных на повышение квалификации ППС университета.</w:t>
      </w:r>
    </w:p>
    <w:p w:rsidR="007F04C0" w:rsidRPr="00864C3C" w:rsidRDefault="007F04C0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rPr>
          <w:color w:val="000000"/>
          <w:sz w:val="28"/>
          <w:szCs w:val="28"/>
        </w:rPr>
      </w:pPr>
      <w:r w:rsidRPr="00864C3C">
        <w:rPr>
          <w:b/>
          <w:bCs/>
          <w:color w:val="000000"/>
          <w:sz w:val="28"/>
          <w:szCs w:val="28"/>
        </w:rPr>
        <w:t xml:space="preserve">Заключение. </w:t>
      </w:r>
    </w:p>
    <w:p w:rsidR="007F04C0" w:rsidRPr="00864C3C" w:rsidRDefault="007F04C0" w:rsidP="007F04C0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ab/>
        <w:t xml:space="preserve">Основной существующей проблемой, на мой взгляд, сегодня является недостаточный охват ППС повышению квалификации в странах дальнего зарубежья, как на курсах повышения квалификации, стажировки и проф. переподготовки. А также не маловажную роль играет проблема денежных </w:t>
      </w:r>
      <w:r w:rsidRPr="00864C3C">
        <w:rPr>
          <w:color w:val="000000"/>
          <w:sz w:val="28"/>
          <w:szCs w:val="28"/>
        </w:rPr>
        <w:lastRenderedPageBreak/>
        <w:t xml:space="preserve">средств, в виду того, что стоимость обучения в странах дальнего зарубежья значительно выше в нашей стране, или Российской Федерации. </w:t>
      </w:r>
    </w:p>
    <w:p w:rsidR="007F04C0" w:rsidRPr="008A7A34" w:rsidRDefault="007F04C0" w:rsidP="009A4AD6">
      <w:pPr>
        <w:pStyle w:val="a3"/>
        <w:shd w:val="clear" w:color="auto" w:fill="FFFFFF"/>
        <w:spacing w:before="0" w:beforeAutospacing="0"/>
        <w:ind w:left="-426" w:firstLine="710"/>
        <w:rPr>
          <w:color w:val="000000"/>
          <w:sz w:val="28"/>
          <w:szCs w:val="28"/>
        </w:rPr>
      </w:pPr>
      <w:r w:rsidRPr="00864C3C">
        <w:rPr>
          <w:color w:val="000000"/>
          <w:sz w:val="28"/>
          <w:szCs w:val="28"/>
        </w:rPr>
        <w:t>Отсутствие системности в повышении квалификации, переподготовке и стажировке ППС по специальности.</w:t>
      </w:r>
    </w:p>
    <w:p w:rsidR="00E05214" w:rsidRPr="009A4AD6" w:rsidRDefault="009A4AD6" w:rsidP="009A4AD6">
      <w:pPr>
        <w:pStyle w:val="a3"/>
        <w:shd w:val="clear" w:color="auto" w:fill="FFFFFF"/>
        <w:spacing w:before="0" w:beforeAutospacing="0" w:after="0" w:afterAutospacing="0"/>
        <w:ind w:left="-426" w:firstLine="710"/>
        <w:jc w:val="both"/>
        <w:rPr>
          <w:b/>
          <w:color w:val="000000"/>
          <w:sz w:val="28"/>
          <w:szCs w:val="28"/>
        </w:rPr>
      </w:pPr>
      <w:bookmarkStart w:id="0" w:name="_GoBack"/>
      <w:r w:rsidRPr="009A4AD6">
        <w:rPr>
          <w:b/>
          <w:color w:val="000000"/>
          <w:sz w:val="28"/>
          <w:szCs w:val="28"/>
        </w:rPr>
        <w:t>Проект решений:</w:t>
      </w:r>
    </w:p>
    <w:bookmarkEnd w:id="0"/>
    <w:p w:rsidR="009A4AD6" w:rsidRDefault="009A4AD6" w:rsidP="009A4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AD6">
        <w:rPr>
          <w:color w:val="000000"/>
          <w:sz w:val="28"/>
          <w:szCs w:val="28"/>
        </w:rPr>
        <w:t>1. Принять к сведению.</w:t>
      </w:r>
    </w:p>
    <w:p w:rsidR="009A4AD6" w:rsidRPr="009A4AD6" w:rsidRDefault="009A4AD6" w:rsidP="009A4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AD6">
        <w:rPr>
          <w:color w:val="000000"/>
          <w:sz w:val="28"/>
          <w:szCs w:val="28"/>
        </w:rPr>
        <w:t>2.Заключить договора с вузами по повышению квалификации.</w:t>
      </w:r>
    </w:p>
    <w:p w:rsidR="009A4AD6" w:rsidRPr="009A4AD6" w:rsidRDefault="009A4AD6" w:rsidP="009A4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AD6">
        <w:rPr>
          <w:color w:val="000000"/>
          <w:sz w:val="28"/>
          <w:szCs w:val="28"/>
        </w:rPr>
        <w:t>Срок июнь 2024 года.</w:t>
      </w:r>
    </w:p>
    <w:p w:rsidR="009A4AD6" w:rsidRPr="009A4AD6" w:rsidRDefault="009A4AD6" w:rsidP="009A4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A4AD6">
        <w:rPr>
          <w:color w:val="000000"/>
          <w:sz w:val="28"/>
          <w:szCs w:val="28"/>
        </w:rPr>
        <w:t>Ответственные</w:t>
      </w:r>
      <w:proofErr w:type="gramEnd"/>
      <w:r w:rsidRPr="009A4AD6">
        <w:rPr>
          <w:color w:val="000000"/>
          <w:sz w:val="28"/>
          <w:szCs w:val="28"/>
        </w:rPr>
        <w:t xml:space="preserve"> СУП, юрисконсульт.</w:t>
      </w:r>
    </w:p>
    <w:p w:rsidR="009A4AD6" w:rsidRPr="009A4AD6" w:rsidRDefault="009A4AD6" w:rsidP="009A4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AD6">
        <w:rPr>
          <w:color w:val="000000"/>
          <w:sz w:val="28"/>
          <w:szCs w:val="28"/>
        </w:rPr>
        <w:t>3.Провести анализ всех сертификатов повышения квалификации ППС за последние 3 года.</w:t>
      </w:r>
    </w:p>
    <w:p w:rsidR="009A4AD6" w:rsidRPr="009A4AD6" w:rsidRDefault="009A4AD6" w:rsidP="009A4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AD6">
        <w:rPr>
          <w:color w:val="000000"/>
          <w:sz w:val="28"/>
          <w:szCs w:val="28"/>
        </w:rPr>
        <w:t>Срок май 2024 года.</w:t>
      </w:r>
    </w:p>
    <w:p w:rsidR="009A4AD6" w:rsidRDefault="009A4AD6" w:rsidP="009A4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A4AD6">
        <w:rPr>
          <w:color w:val="000000"/>
          <w:sz w:val="28"/>
          <w:szCs w:val="28"/>
        </w:rPr>
        <w:t>Ответственные</w:t>
      </w:r>
      <w:proofErr w:type="gramEnd"/>
      <w:r w:rsidRPr="009A4AD6">
        <w:rPr>
          <w:color w:val="000000"/>
          <w:sz w:val="28"/>
          <w:szCs w:val="28"/>
        </w:rPr>
        <w:t xml:space="preserve"> проректор по АР, СУП.</w:t>
      </w:r>
    </w:p>
    <w:p w:rsidR="009A4AD6" w:rsidRPr="009A4AD6" w:rsidRDefault="009A4AD6" w:rsidP="009A4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A4AD6">
        <w:rPr>
          <w:color w:val="000000"/>
          <w:sz w:val="28"/>
          <w:szCs w:val="28"/>
        </w:rPr>
        <w:t>. Разработать план повышения ППС</w:t>
      </w:r>
    </w:p>
    <w:p w:rsidR="009A4AD6" w:rsidRDefault="009A4AD6" w:rsidP="009A4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4AD6">
        <w:rPr>
          <w:color w:val="000000"/>
          <w:sz w:val="28"/>
          <w:szCs w:val="28"/>
        </w:rPr>
        <w:t>Срок май 2024 года.</w:t>
      </w:r>
    </w:p>
    <w:p w:rsidR="009A4AD6" w:rsidRPr="009A4AD6" w:rsidRDefault="009A4AD6" w:rsidP="009A4AD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9A4AD6">
        <w:rPr>
          <w:color w:val="000000"/>
          <w:sz w:val="28"/>
          <w:szCs w:val="28"/>
        </w:rPr>
        <w:t>Ответственные</w:t>
      </w:r>
      <w:proofErr w:type="gramEnd"/>
      <w:r w:rsidRPr="009A4AD6">
        <w:rPr>
          <w:color w:val="000000"/>
          <w:sz w:val="28"/>
          <w:szCs w:val="28"/>
        </w:rPr>
        <w:t xml:space="preserve"> СУП.</w:t>
      </w:r>
    </w:p>
    <w:p w:rsidR="009A4AD6" w:rsidRPr="004F100D" w:rsidRDefault="009A4AD6" w:rsidP="00E05214">
      <w:pPr>
        <w:pStyle w:val="a3"/>
        <w:shd w:val="clear" w:color="auto" w:fill="FFFFFF"/>
        <w:spacing w:before="0" w:beforeAutospacing="0" w:after="0" w:afterAutospacing="0"/>
        <w:ind w:left="644"/>
        <w:jc w:val="both"/>
        <w:rPr>
          <w:b/>
          <w:sz w:val="28"/>
          <w:szCs w:val="28"/>
        </w:rPr>
      </w:pPr>
    </w:p>
    <w:sectPr w:rsidR="009A4AD6" w:rsidRPr="004F100D" w:rsidSect="00110BC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BC7"/>
    <w:multiLevelType w:val="hybridMultilevel"/>
    <w:tmpl w:val="88DCEDC6"/>
    <w:lvl w:ilvl="0" w:tplc="91B074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0E2988"/>
    <w:multiLevelType w:val="hybridMultilevel"/>
    <w:tmpl w:val="C7F6BF74"/>
    <w:lvl w:ilvl="0" w:tplc="B07652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DF5911"/>
    <w:multiLevelType w:val="hybridMultilevel"/>
    <w:tmpl w:val="604471E2"/>
    <w:lvl w:ilvl="0" w:tplc="A984B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EE"/>
    <w:rsid w:val="000116B0"/>
    <w:rsid w:val="00030596"/>
    <w:rsid w:val="0004485B"/>
    <w:rsid w:val="000A4133"/>
    <w:rsid w:val="000B0F35"/>
    <w:rsid w:val="000D0232"/>
    <w:rsid w:val="000F0F44"/>
    <w:rsid w:val="00103F36"/>
    <w:rsid w:val="00110BCF"/>
    <w:rsid w:val="00115216"/>
    <w:rsid w:val="00124185"/>
    <w:rsid w:val="00136454"/>
    <w:rsid w:val="0013687F"/>
    <w:rsid w:val="00136D7A"/>
    <w:rsid w:val="001377A6"/>
    <w:rsid w:val="0014340E"/>
    <w:rsid w:val="00184CD1"/>
    <w:rsid w:val="001B22E3"/>
    <w:rsid w:val="001F73BB"/>
    <w:rsid w:val="002055D4"/>
    <w:rsid w:val="00221FD6"/>
    <w:rsid w:val="002379A2"/>
    <w:rsid w:val="00246BC0"/>
    <w:rsid w:val="0027706C"/>
    <w:rsid w:val="002864BD"/>
    <w:rsid w:val="002D1264"/>
    <w:rsid w:val="002F7803"/>
    <w:rsid w:val="00346B63"/>
    <w:rsid w:val="003522B5"/>
    <w:rsid w:val="003862A7"/>
    <w:rsid w:val="003A0ED7"/>
    <w:rsid w:val="003B26E1"/>
    <w:rsid w:val="003E117E"/>
    <w:rsid w:val="00442400"/>
    <w:rsid w:val="00470229"/>
    <w:rsid w:val="00473938"/>
    <w:rsid w:val="00481155"/>
    <w:rsid w:val="00491AED"/>
    <w:rsid w:val="004F100D"/>
    <w:rsid w:val="00503AEC"/>
    <w:rsid w:val="00516706"/>
    <w:rsid w:val="00530B56"/>
    <w:rsid w:val="005575EE"/>
    <w:rsid w:val="00586907"/>
    <w:rsid w:val="0059230E"/>
    <w:rsid w:val="005970F7"/>
    <w:rsid w:val="005D2CEE"/>
    <w:rsid w:val="005E7DD8"/>
    <w:rsid w:val="005F2252"/>
    <w:rsid w:val="00611B75"/>
    <w:rsid w:val="00622829"/>
    <w:rsid w:val="00636148"/>
    <w:rsid w:val="00644103"/>
    <w:rsid w:val="00664842"/>
    <w:rsid w:val="00683101"/>
    <w:rsid w:val="006B0F09"/>
    <w:rsid w:val="006C6F9B"/>
    <w:rsid w:val="006D0D2F"/>
    <w:rsid w:val="006D410C"/>
    <w:rsid w:val="006E2898"/>
    <w:rsid w:val="00717D0D"/>
    <w:rsid w:val="0072431D"/>
    <w:rsid w:val="00735E04"/>
    <w:rsid w:val="00737EB3"/>
    <w:rsid w:val="0076205E"/>
    <w:rsid w:val="00762F93"/>
    <w:rsid w:val="00777E69"/>
    <w:rsid w:val="007A558F"/>
    <w:rsid w:val="007F04C0"/>
    <w:rsid w:val="00822661"/>
    <w:rsid w:val="008570F4"/>
    <w:rsid w:val="00862C94"/>
    <w:rsid w:val="00864C3C"/>
    <w:rsid w:val="008A7A34"/>
    <w:rsid w:val="008D5AB9"/>
    <w:rsid w:val="009038DD"/>
    <w:rsid w:val="00911409"/>
    <w:rsid w:val="00943920"/>
    <w:rsid w:val="009A39E0"/>
    <w:rsid w:val="009A4AD6"/>
    <w:rsid w:val="009E6A24"/>
    <w:rsid w:val="00A019F9"/>
    <w:rsid w:val="00A37D31"/>
    <w:rsid w:val="00A76934"/>
    <w:rsid w:val="00AC2299"/>
    <w:rsid w:val="00AD58BA"/>
    <w:rsid w:val="00B1164A"/>
    <w:rsid w:val="00B263D4"/>
    <w:rsid w:val="00B2721A"/>
    <w:rsid w:val="00B473D2"/>
    <w:rsid w:val="00BE2736"/>
    <w:rsid w:val="00BE2F0A"/>
    <w:rsid w:val="00BF7EF7"/>
    <w:rsid w:val="00C024CF"/>
    <w:rsid w:val="00C0389A"/>
    <w:rsid w:val="00C05C35"/>
    <w:rsid w:val="00C23BC0"/>
    <w:rsid w:val="00C429C0"/>
    <w:rsid w:val="00CA49AE"/>
    <w:rsid w:val="00CA5102"/>
    <w:rsid w:val="00CA5D14"/>
    <w:rsid w:val="00D3659D"/>
    <w:rsid w:val="00D72358"/>
    <w:rsid w:val="00DC09FE"/>
    <w:rsid w:val="00DF16B8"/>
    <w:rsid w:val="00E0038A"/>
    <w:rsid w:val="00E05214"/>
    <w:rsid w:val="00E36AEC"/>
    <w:rsid w:val="00E44E8B"/>
    <w:rsid w:val="00E92F33"/>
    <w:rsid w:val="00F40942"/>
    <w:rsid w:val="00FA5412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9A4AD6"/>
    <w:pPr>
      <w:keepNext/>
      <w:spacing w:after="0" w:line="240" w:lineRule="auto"/>
      <w:ind w:firstLine="851"/>
      <w:outlineLvl w:val="1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7D0D"/>
    <w:rPr>
      <w:color w:val="0000FF"/>
      <w:u w:val="single"/>
    </w:rPr>
  </w:style>
  <w:style w:type="table" w:styleId="a5">
    <w:name w:val="Table Grid"/>
    <w:basedOn w:val="a1"/>
    <w:uiPriority w:val="59"/>
    <w:rsid w:val="00586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13687F"/>
    <w:pPr>
      <w:widowControl w:val="0"/>
      <w:spacing w:after="0" w:line="240" w:lineRule="auto"/>
    </w:pPr>
    <w:rPr>
      <w:rFonts w:ascii="Arimo" w:eastAsia="Arimo" w:hAnsi="Arimo" w:cs="Arimo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6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3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A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A4AD6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No Spacing"/>
    <w:aliases w:val="мелкий,Обя,мой рабочий,норма,Айгерим,ТекстОтчета,No Spacing,Алия,СНОСКИ"/>
    <w:link w:val="a9"/>
    <w:uiPriority w:val="1"/>
    <w:qFormat/>
    <w:rsid w:val="009A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8"/>
    <w:uiPriority w:val="1"/>
    <w:locked/>
    <w:rsid w:val="009A4A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9A4AD6"/>
    <w:pPr>
      <w:keepNext/>
      <w:spacing w:after="0" w:line="240" w:lineRule="auto"/>
      <w:ind w:firstLine="851"/>
      <w:outlineLvl w:val="1"/>
    </w:pPr>
    <w:rPr>
      <w:rFonts w:ascii="Arial" w:eastAsia="Times New Roman" w:hAnsi="Arial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7D0D"/>
    <w:rPr>
      <w:color w:val="0000FF"/>
      <w:u w:val="single"/>
    </w:rPr>
  </w:style>
  <w:style w:type="table" w:styleId="a5">
    <w:name w:val="Table Grid"/>
    <w:basedOn w:val="a1"/>
    <w:uiPriority w:val="59"/>
    <w:rsid w:val="00586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qFormat/>
    <w:rsid w:val="0013687F"/>
    <w:pPr>
      <w:widowControl w:val="0"/>
      <w:spacing w:after="0" w:line="240" w:lineRule="auto"/>
    </w:pPr>
    <w:rPr>
      <w:rFonts w:ascii="Arimo" w:eastAsia="Arimo" w:hAnsi="Arimo" w:cs="Arimo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36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3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AE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A4AD6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8">
    <w:name w:val="No Spacing"/>
    <w:aliases w:val="мелкий,Обя,мой рабочий,норма,Айгерим,ТекстОтчета,No Spacing,Алия,СНОСКИ"/>
    <w:link w:val="a9"/>
    <w:uiPriority w:val="1"/>
    <w:qFormat/>
    <w:rsid w:val="009A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8"/>
    <w:uiPriority w:val="1"/>
    <w:locked/>
    <w:rsid w:val="009A4A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3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7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80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1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64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2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2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97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2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6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69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9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9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4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5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4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5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2024-04-08T06:04:00Z</cp:lastPrinted>
  <dcterms:created xsi:type="dcterms:W3CDTF">2022-02-09T05:30:00Z</dcterms:created>
  <dcterms:modified xsi:type="dcterms:W3CDTF">2024-04-08T06:04:00Z</dcterms:modified>
</cp:coreProperties>
</file>